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204" w:rsidRDefault="00796204" w:rsidP="00796204">
      <w:pPr>
        <w:jc w:val="center"/>
        <w:rPr>
          <w:sz w:val="32"/>
          <w:szCs w:val="32"/>
        </w:rPr>
      </w:pPr>
      <w:r>
        <w:rPr>
          <w:sz w:val="32"/>
          <w:szCs w:val="32"/>
        </w:rPr>
        <w:t>Minutes of Strip CMOS sen</w:t>
      </w:r>
      <w:r w:rsidR="007D614A">
        <w:rPr>
          <w:sz w:val="32"/>
          <w:szCs w:val="32"/>
        </w:rPr>
        <w:t>sor progress report meeting, V.1</w:t>
      </w:r>
    </w:p>
    <w:p w:rsidR="00796204" w:rsidRDefault="00366BAB" w:rsidP="00796204">
      <w:pPr>
        <w:jc w:val="center"/>
        <w:rPr>
          <w:i/>
        </w:rPr>
      </w:pPr>
      <w:r>
        <w:rPr>
          <w:i/>
        </w:rPr>
        <w:t>2015</w:t>
      </w:r>
      <w:r w:rsidR="00AC29A2">
        <w:rPr>
          <w:i/>
        </w:rPr>
        <w:t>-03-17</w:t>
      </w:r>
    </w:p>
    <w:p w:rsidR="00796204" w:rsidRDefault="00796204" w:rsidP="00796204">
      <w:pPr>
        <w:rPr>
          <w:i/>
        </w:rPr>
      </w:pPr>
      <w:r>
        <w:rPr>
          <w:i/>
        </w:rPr>
        <w:t>Pr</w:t>
      </w:r>
      <w:r w:rsidR="004C5C54">
        <w:rPr>
          <w:i/>
        </w:rPr>
        <w:t xml:space="preserve">esent: </w:t>
      </w:r>
      <w:proofErr w:type="spellStart"/>
      <w:r w:rsidR="00366BAB" w:rsidRPr="00AC29A2">
        <w:t>B.Hommels</w:t>
      </w:r>
      <w:proofErr w:type="spellEnd"/>
      <w:r w:rsidR="00AC29A2" w:rsidRPr="00AC29A2">
        <w:t xml:space="preserve">, </w:t>
      </w:r>
      <w:r w:rsidR="004C5C54" w:rsidRPr="00AC29A2">
        <w:t>J. Dopke, C. Buttar, D</w:t>
      </w:r>
      <w:r w:rsidR="00163480" w:rsidRPr="00AC29A2">
        <w:t>. Borto</w:t>
      </w:r>
      <w:r w:rsidR="004C5C54" w:rsidRPr="00AC29A2">
        <w:t>letto ,</w:t>
      </w:r>
      <w:r w:rsidR="00366BAB" w:rsidRPr="00AC29A2">
        <w:t>,</w:t>
      </w:r>
      <w:proofErr w:type="spellStart"/>
      <w:r w:rsidR="00366BAB" w:rsidRPr="00AC29A2">
        <w:t>I.Mandic</w:t>
      </w:r>
      <w:proofErr w:type="spellEnd"/>
      <w:r w:rsidR="00366BAB" w:rsidRPr="00AC29A2">
        <w:t xml:space="preserve">, </w:t>
      </w:r>
      <w:r w:rsidR="004C5C54" w:rsidRPr="00AC29A2">
        <w:t xml:space="preserve">, </w:t>
      </w:r>
      <w:proofErr w:type="spellStart"/>
      <w:r w:rsidR="004C5C54" w:rsidRPr="00AC29A2">
        <w:t>RNickerson</w:t>
      </w:r>
      <w:proofErr w:type="spellEnd"/>
      <w:r w:rsidR="004C5C54" w:rsidRPr="00AC29A2">
        <w:t xml:space="preserve">, </w:t>
      </w:r>
      <w:proofErr w:type="spellStart"/>
      <w:r w:rsidR="004C5C54" w:rsidRPr="00AC29A2">
        <w:t>T.Huffman</w:t>
      </w:r>
      <w:proofErr w:type="spellEnd"/>
      <w:r w:rsidR="00366BAB" w:rsidRPr="00AC29A2">
        <w:t xml:space="preserve">, </w:t>
      </w:r>
      <w:proofErr w:type="spellStart"/>
      <w:r w:rsidR="00366BAB" w:rsidRPr="00AC29A2">
        <w:t>V.Fadeyev</w:t>
      </w:r>
      <w:proofErr w:type="spellEnd"/>
      <w:r w:rsidR="00366BAB" w:rsidRPr="00AC29A2">
        <w:t xml:space="preserve">, </w:t>
      </w:r>
      <w:proofErr w:type="spellStart"/>
      <w:r w:rsidR="00366BAB" w:rsidRPr="00AC29A2">
        <w:t>Z.Liang</w:t>
      </w:r>
      <w:proofErr w:type="spellEnd"/>
      <w:r w:rsidR="004C5C54" w:rsidRPr="00AC29A2">
        <w:t xml:space="preserve">, J. Zhang, </w:t>
      </w:r>
      <w:r w:rsidR="00AC29A2" w:rsidRPr="00AC29A2">
        <w:t xml:space="preserve">A. </w:t>
      </w:r>
      <w:proofErr w:type="spellStart"/>
      <w:r w:rsidR="00AC29A2" w:rsidRPr="00AC29A2">
        <w:t>Grillo</w:t>
      </w:r>
      <w:proofErr w:type="spellEnd"/>
      <w:r w:rsidR="00AC29A2" w:rsidRPr="00AC29A2">
        <w:t xml:space="preserve">, </w:t>
      </w:r>
      <w:proofErr w:type="spellStart"/>
      <w:r w:rsidR="00AC29A2" w:rsidRPr="00AC29A2">
        <w:t>C.Klein</w:t>
      </w:r>
      <w:proofErr w:type="spellEnd"/>
      <w:r w:rsidR="00AC29A2" w:rsidRPr="00AC29A2">
        <w:t xml:space="preserve">, </w:t>
      </w:r>
      <w:proofErr w:type="spellStart"/>
      <w:r w:rsidR="00AC29A2" w:rsidRPr="00AC29A2">
        <w:t>D.Maneuski</w:t>
      </w:r>
      <w:proofErr w:type="spellEnd"/>
      <w:r w:rsidR="00AC29A2" w:rsidRPr="00AC29A2">
        <w:t xml:space="preserve">, </w:t>
      </w:r>
      <w:proofErr w:type="spellStart"/>
      <w:r w:rsidR="00AC29A2" w:rsidRPr="00AC29A2">
        <w:t>F.Wilson</w:t>
      </w:r>
      <w:proofErr w:type="spellEnd"/>
      <w:r w:rsidR="00AC29A2" w:rsidRPr="00AC29A2">
        <w:t xml:space="preserve">, Forest, </w:t>
      </w:r>
      <w:proofErr w:type="spellStart"/>
      <w:r w:rsidR="00AC29A2" w:rsidRPr="00AC29A2">
        <w:t>H.Grabas</w:t>
      </w:r>
      <w:proofErr w:type="spellEnd"/>
      <w:r w:rsidR="00AC29A2" w:rsidRPr="00AC29A2">
        <w:t xml:space="preserve">, J. </w:t>
      </w:r>
      <w:proofErr w:type="spellStart"/>
      <w:r w:rsidR="00AC29A2" w:rsidRPr="00AC29A2">
        <w:t>JohnJohn</w:t>
      </w:r>
      <w:proofErr w:type="spellEnd"/>
      <w:r w:rsidR="00AC29A2" w:rsidRPr="00AC29A2">
        <w:t xml:space="preserve">, </w:t>
      </w:r>
      <w:proofErr w:type="spellStart"/>
      <w:r w:rsidR="00AC29A2" w:rsidRPr="00AC29A2">
        <w:t>M.Kodan</w:t>
      </w:r>
      <w:proofErr w:type="spellEnd"/>
      <w:r w:rsidR="00AC29A2" w:rsidRPr="00AC29A2">
        <w:t xml:space="preserve">, Matt, </w:t>
      </w:r>
      <w:proofErr w:type="spellStart"/>
      <w:r w:rsidR="00AC29A2" w:rsidRPr="00AC29A2">
        <w:t>P.Keener,R.Plackett</w:t>
      </w:r>
      <w:proofErr w:type="spellEnd"/>
      <w:r w:rsidR="00AC29A2" w:rsidRPr="00AC29A2">
        <w:t xml:space="preserve">, </w:t>
      </w:r>
      <w:proofErr w:type="spellStart"/>
      <w:r w:rsidR="00AC29A2" w:rsidRPr="00AC29A2">
        <w:t>R.Wang</w:t>
      </w:r>
      <w:proofErr w:type="spellEnd"/>
      <w:r w:rsidR="00AC29A2" w:rsidRPr="00AC29A2">
        <w:t xml:space="preserve">, SLAC, S. Dong, </w:t>
      </w:r>
      <w:r w:rsidR="00974B84" w:rsidRPr="00AC29A2">
        <w:br/>
        <w:t xml:space="preserve"> </w:t>
      </w:r>
      <w:r w:rsidR="00974B84" w:rsidRPr="00AC29A2">
        <w:rPr>
          <w:sz w:val="20"/>
        </w:rPr>
        <w:t xml:space="preserve">[taken from </w:t>
      </w:r>
      <w:proofErr w:type="spellStart"/>
      <w:r w:rsidR="00974B84" w:rsidRPr="00AC29A2">
        <w:rPr>
          <w:sz w:val="20"/>
        </w:rPr>
        <w:t>Vidyo</w:t>
      </w:r>
      <w:proofErr w:type="spellEnd"/>
      <w:r w:rsidR="00974B84" w:rsidRPr="00AC29A2">
        <w:rPr>
          <w:sz w:val="20"/>
        </w:rPr>
        <w:t xml:space="preserve"> listing of attendees]</w:t>
      </w:r>
    </w:p>
    <w:p w:rsidR="004C5C54" w:rsidRDefault="00FF651C" w:rsidP="00796204">
      <w:r>
        <w:t>INDICO address:</w:t>
      </w:r>
      <w:r w:rsidR="00BC34C0">
        <w:t xml:space="preserve"> </w:t>
      </w:r>
      <w:r w:rsidR="00366BAB" w:rsidRPr="00366BAB">
        <w:t xml:space="preserve"> </w:t>
      </w:r>
      <w:hyperlink r:id="rId5" w:history="1">
        <w:r w:rsidR="00AC29A2" w:rsidRPr="004D7BB0">
          <w:rPr>
            <w:rStyle w:val="Hyperlink"/>
          </w:rPr>
          <w:t>https://indico.desy.de/conferenceDisplay.py?confId=12119</w:t>
        </w:r>
      </w:hyperlink>
    </w:p>
    <w:p w:rsidR="00366BAB" w:rsidRDefault="00366BAB" w:rsidP="00FF651C">
      <w:pPr>
        <w:spacing w:after="0" w:line="240" w:lineRule="auto"/>
        <w:contextualSpacing/>
        <w:rPr>
          <w:rFonts w:ascii="Calibri" w:eastAsia="+mn-ea" w:hAnsi="Calibri" w:cs="+mn-cs"/>
          <w:i/>
          <w:color w:val="000000"/>
          <w:kern w:val="24"/>
          <w:sz w:val="24"/>
          <w:szCs w:val="24"/>
          <w:u w:val="single"/>
          <w:lang w:eastAsia="en-GB"/>
        </w:rPr>
      </w:pPr>
      <w:r>
        <w:rPr>
          <w:rFonts w:ascii="Calibri" w:eastAsia="+mn-ea" w:hAnsi="Calibri" w:cs="+mn-cs"/>
          <w:i/>
          <w:color w:val="000000"/>
          <w:kern w:val="24"/>
          <w:sz w:val="24"/>
          <w:szCs w:val="24"/>
          <w:u w:val="single"/>
          <w:lang w:eastAsia="en-GB"/>
        </w:rPr>
        <w:t>Next Meeting</w:t>
      </w:r>
    </w:p>
    <w:p w:rsidR="00BC34C0" w:rsidRPr="00366BAB" w:rsidRDefault="00AC29A2" w:rsidP="00BC34C0">
      <w:pPr>
        <w:spacing w:after="0" w:line="240" w:lineRule="auto"/>
        <w:contextualSpacing/>
        <w:rPr>
          <w:rFonts w:ascii="Calibri" w:eastAsia="+mn-ea" w:hAnsi="Calibri" w:cs="+mn-cs"/>
          <w:color w:val="000000"/>
          <w:kern w:val="24"/>
          <w:sz w:val="24"/>
          <w:szCs w:val="24"/>
          <w:lang w:eastAsia="en-GB"/>
        </w:rPr>
      </w:pPr>
      <w:r>
        <w:rPr>
          <w:rFonts w:ascii="Calibri" w:eastAsia="+mn-ea" w:hAnsi="Calibri" w:cs="+mn-cs"/>
          <w:color w:val="000000"/>
          <w:kern w:val="24"/>
          <w:sz w:val="24"/>
          <w:szCs w:val="24"/>
          <w:lang w:eastAsia="en-GB"/>
        </w:rPr>
        <w:t>The next meeting will be 31</w:t>
      </w:r>
      <w:r w:rsidRPr="00AC29A2">
        <w:rPr>
          <w:rFonts w:ascii="Calibri" w:eastAsia="+mn-ea" w:hAnsi="Calibri" w:cs="+mn-cs"/>
          <w:color w:val="000000"/>
          <w:kern w:val="24"/>
          <w:sz w:val="24"/>
          <w:szCs w:val="24"/>
          <w:vertAlign w:val="superscript"/>
          <w:lang w:eastAsia="en-GB"/>
        </w:rPr>
        <w:t>st</w:t>
      </w:r>
      <w:r>
        <w:rPr>
          <w:rFonts w:ascii="Calibri" w:eastAsia="+mn-ea" w:hAnsi="Calibri" w:cs="+mn-cs"/>
          <w:color w:val="000000"/>
          <w:kern w:val="24"/>
          <w:sz w:val="24"/>
          <w:szCs w:val="24"/>
          <w:lang w:eastAsia="en-GB"/>
        </w:rPr>
        <w:t xml:space="preserve"> March</w:t>
      </w:r>
      <w:r w:rsidR="00BC34C0">
        <w:rPr>
          <w:rFonts w:ascii="Calibri" w:eastAsia="+mn-ea" w:hAnsi="Calibri" w:cs="+mn-cs"/>
          <w:color w:val="000000"/>
          <w:kern w:val="24"/>
          <w:sz w:val="24"/>
          <w:szCs w:val="24"/>
          <w:lang w:eastAsia="en-GB"/>
        </w:rPr>
        <w:t xml:space="preserve"> </w:t>
      </w:r>
      <w:r w:rsidR="00BC34C0" w:rsidRPr="00366BAB">
        <w:rPr>
          <w:rFonts w:ascii="Calibri" w:eastAsia="+mn-ea" w:hAnsi="Calibri" w:cs="+mn-cs"/>
          <w:color w:val="000000"/>
          <w:kern w:val="24"/>
          <w:sz w:val="24"/>
          <w:szCs w:val="24"/>
          <w:lang w:eastAsia="en-GB"/>
        </w:rPr>
        <w:t>2015</w:t>
      </w:r>
    </w:p>
    <w:p w:rsidR="00366BAB" w:rsidRDefault="00366BAB" w:rsidP="00FF651C">
      <w:pPr>
        <w:spacing w:after="0" w:line="240" w:lineRule="auto"/>
        <w:contextualSpacing/>
        <w:rPr>
          <w:rFonts w:ascii="Calibri" w:eastAsia="+mn-ea" w:hAnsi="Calibri" w:cs="+mn-cs"/>
          <w:i/>
          <w:color w:val="000000"/>
          <w:kern w:val="24"/>
          <w:sz w:val="24"/>
          <w:szCs w:val="24"/>
          <w:u w:val="single"/>
          <w:lang w:eastAsia="en-GB"/>
        </w:rPr>
      </w:pPr>
    </w:p>
    <w:p w:rsidR="00FF651C" w:rsidRPr="00AA2F91" w:rsidRDefault="004C5C54" w:rsidP="00FF651C">
      <w:pPr>
        <w:spacing w:after="0" w:line="240" w:lineRule="auto"/>
        <w:contextualSpacing/>
        <w:rPr>
          <w:rFonts w:ascii="Calibri" w:eastAsia="+mn-ea" w:hAnsi="Calibri" w:cs="+mn-cs"/>
          <w:i/>
          <w:color w:val="000000"/>
          <w:kern w:val="24"/>
          <w:sz w:val="24"/>
          <w:szCs w:val="24"/>
          <w:u w:val="single"/>
          <w:lang w:eastAsia="en-GB"/>
        </w:rPr>
      </w:pPr>
      <w:r>
        <w:rPr>
          <w:rFonts w:ascii="Calibri" w:eastAsia="+mn-ea" w:hAnsi="Calibri" w:cs="+mn-cs"/>
          <w:i/>
          <w:color w:val="000000"/>
          <w:kern w:val="24"/>
          <w:sz w:val="24"/>
          <w:szCs w:val="24"/>
          <w:u w:val="single"/>
          <w:lang w:eastAsia="en-GB"/>
        </w:rPr>
        <w:t>General</w:t>
      </w:r>
    </w:p>
    <w:p w:rsidR="003C3AFD" w:rsidRDefault="00AC29A2" w:rsidP="00AA2F91">
      <w:pPr>
        <w:spacing w:after="0" w:line="240" w:lineRule="auto"/>
        <w:contextualSpacing/>
        <w:rPr>
          <w:rFonts w:ascii="Calibri" w:eastAsia="+mn-ea" w:hAnsi="Calibri" w:cs="+mn-cs"/>
          <w:color w:val="000000"/>
          <w:kern w:val="24"/>
          <w:sz w:val="24"/>
          <w:szCs w:val="24"/>
          <w:lang w:eastAsia="en-GB"/>
        </w:rPr>
      </w:pPr>
      <w:r>
        <w:rPr>
          <w:rFonts w:ascii="Calibri" w:eastAsia="+mn-ea" w:hAnsi="Calibri" w:cs="+mn-cs"/>
          <w:color w:val="000000"/>
          <w:kern w:val="24"/>
          <w:sz w:val="24"/>
          <w:szCs w:val="24"/>
          <w:lang w:eastAsia="en-GB"/>
        </w:rPr>
        <w:t xml:space="preserve">An email list and a layout document were attached to the INDICO page, these were for reference. Comments were solicited on the layout document. The specific strip CMOS </w:t>
      </w:r>
      <w:proofErr w:type="spellStart"/>
      <w:r>
        <w:rPr>
          <w:rFonts w:ascii="Calibri" w:eastAsia="+mn-ea" w:hAnsi="Calibri" w:cs="+mn-cs"/>
          <w:color w:val="000000"/>
          <w:kern w:val="24"/>
          <w:sz w:val="24"/>
          <w:szCs w:val="24"/>
          <w:lang w:eastAsia="en-GB"/>
        </w:rPr>
        <w:t>egroups</w:t>
      </w:r>
      <w:proofErr w:type="spellEnd"/>
      <w:r>
        <w:rPr>
          <w:rFonts w:ascii="Calibri" w:eastAsia="+mn-ea" w:hAnsi="Calibri" w:cs="+mn-cs"/>
          <w:color w:val="000000"/>
          <w:kern w:val="24"/>
          <w:sz w:val="24"/>
          <w:szCs w:val="24"/>
          <w:lang w:eastAsia="en-GB"/>
        </w:rPr>
        <w:t xml:space="preserve"> email list will be used in future.</w:t>
      </w:r>
    </w:p>
    <w:p w:rsidR="004C5C54" w:rsidRDefault="004C5C54" w:rsidP="00AA2F91">
      <w:pPr>
        <w:spacing w:after="0" w:line="240" w:lineRule="auto"/>
        <w:contextualSpacing/>
        <w:rPr>
          <w:rFonts w:ascii="Calibri" w:eastAsia="+mn-ea" w:hAnsi="Calibri" w:cs="+mn-cs"/>
          <w:color w:val="000000"/>
          <w:kern w:val="24"/>
          <w:sz w:val="24"/>
          <w:szCs w:val="24"/>
          <w:lang w:eastAsia="en-GB"/>
        </w:rPr>
      </w:pPr>
    </w:p>
    <w:p w:rsidR="00796204" w:rsidRPr="00AA2F91" w:rsidRDefault="00AC4D79" w:rsidP="00796204">
      <w:pPr>
        <w:spacing w:after="0" w:line="240" w:lineRule="auto"/>
        <w:jc w:val="both"/>
        <w:rPr>
          <w:rFonts w:ascii="Calibri" w:eastAsia="+mn-ea" w:hAnsi="Calibri" w:cs="+mn-cs"/>
          <w:i/>
          <w:color w:val="000000"/>
          <w:kern w:val="24"/>
          <w:sz w:val="24"/>
          <w:szCs w:val="24"/>
          <w:u w:val="single"/>
          <w:lang w:eastAsia="en-GB"/>
        </w:rPr>
      </w:pPr>
      <w:r>
        <w:rPr>
          <w:rFonts w:ascii="Calibri" w:eastAsia="+mn-ea" w:hAnsi="Calibri" w:cs="+mn-cs"/>
          <w:i/>
          <w:color w:val="000000"/>
          <w:kern w:val="24"/>
          <w:sz w:val="24"/>
          <w:szCs w:val="24"/>
          <w:u w:val="single"/>
          <w:lang w:eastAsia="en-GB"/>
        </w:rPr>
        <w:t xml:space="preserve">Surface Charge and </w:t>
      </w:r>
      <w:r w:rsidR="00AC29A2">
        <w:rPr>
          <w:rFonts w:ascii="Calibri" w:eastAsia="+mn-ea" w:hAnsi="Calibri" w:cs="+mn-cs"/>
          <w:i/>
          <w:color w:val="000000"/>
          <w:kern w:val="24"/>
          <w:sz w:val="24"/>
          <w:szCs w:val="24"/>
          <w:u w:val="single"/>
          <w:lang w:eastAsia="en-GB"/>
        </w:rPr>
        <w:t>N-well simulations</w:t>
      </w:r>
    </w:p>
    <w:p w:rsidR="00AC4D79" w:rsidRDefault="00AC4D79" w:rsidP="00796204">
      <w:pPr>
        <w:spacing w:after="0" w:line="240" w:lineRule="auto"/>
        <w:jc w:val="both"/>
        <w:rPr>
          <w:rFonts w:ascii="Calibri" w:eastAsia="+mn-ea" w:hAnsi="Calibri" w:cs="+mn-cs"/>
          <w:color w:val="000000"/>
          <w:kern w:val="24"/>
          <w:sz w:val="24"/>
          <w:szCs w:val="24"/>
          <w:lang w:eastAsia="en-GB"/>
        </w:rPr>
      </w:pPr>
      <w:r>
        <w:rPr>
          <w:rFonts w:ascii="Calibri" w:eastAsia="+mn-ea" w:hAnsi="Calibri" w:cs="+mn-cs"/>
          <w:color w:val="000000"/>
          <w:kern w:val="24"/>
          <w:sz w:val="24"/>
          <w:szCs w:val="24"/>
          <w:lang w:eastAsia="en-GB"/>
        </w:rPr>
        <w:t>To attempt to understand the high isolation resistance observed after irradiation without guard rings, Julie has simulated surface charges. The results show a reduced resistivity contrary to the observation, there was speculation that the Oxide layer may be thinner than simulated, or rather that the trapped surface charge may be less. This is not yet understood.</w:t>
      </w:r>
    </w:p>
    <w:p w:rsidR="00366BAB" w:rsidRDefault="00AC4D79" w:rsidP="00796204">
      <w:pPr>
        <w:spacing w:after="0" w:line="240" w:lineRule="auto"/>
        <w:jc w:val="both"/>
        <w:rPr>
          <w:rFonts w:ascii="Calibri" w:eastAsia="+mn-ea" w:hAnsi="Calibri" w:cs="+mn-cs"/>
          <w:color w:val="000000"/>
          <w:kern w:val="24"/>
          <w:sz w:val="24"/>
          <w:szCs w:val="24"/>
          <w:lang w:eastAsia="en-GB"/>
        </w:rPr>
      </w:pPr>
      <w:r>
        <w:rPr>
          <w:rFonts w:ascii="Calibri" w:eastAsia="+mn-ea" w:hAnsi="Calibri" w:cs="+mn-cs"/>
          <w:color w:val="000000"/>
          <w:kern w:val="24"/>
          <w:sz w:val="24"/>
          <w:szCs w:val="24"/>
          <w:lang w:eastAsia="en-GB"/>
        </w:rPr>
        <w:t xml:space="preserve">Julie also reported on her simulations of the effects of rounding the corners on pads. </w:t>
      </w:r>
      <w:proofErr w:type="gramStart"/>
      <w:r>
        <w:rPr>
          <w:rFonts w:ascii="Calibri" w:eastAsia="+mn-ea" w:hAnsi="Calibri" w:cs="+mn-cs"/>
          <w:color w:val="000000"/>
          <w:kern w:val="24"/>
          <w:sz w:val="24"/>
          <w:szCs w:val="24"/>
          <w:lang w:eastAsia="en-GB"/>
        </w:rPr>
        <w:t>The idea being to reduce the field strength.</w:t>
      </w:r>
      <w:proofErr w:type="gramEnd"/>
      <w:r>
        <w:rPr>
          <w:rFonts w:ascii="Calibri" w:eastAsia="+mn-ea" w:hAnsi="Calibri" w:cs="+mn-cs"/>
          <w:color w:val="000000"/>
          <w:kern w:val="24"/>
          <w:sz w:val="24"/>
          <w:szCs w:val="24"/>
          <w:lang w:eastAsia="en-GB"/>
        </w:rPr>
        <w:t xml:space="preserve"> For 1000ohm substrate there is no point, and for 22ohm there is a reduction in peak fields, so there is no harm in doing it. Whilst the figures are relative, there is a suggestion that the peak field is close to breakdown in 22ohm.</w:t>
      </w:r>
    </w:p>
    <w:p w:rsidR="00796204" w:rsidRDefault="00796204" w:rsidP="00796204">
      <w:pPr>
        <w:spacing w:after="0" w:line="240" w:lineRule="auto"/>
        <w:jc w:val="both"/>
        <w:rPr>
          <w:rFonts w:ascii="Calibri" w:eastAsia="+mn-ea" w:hAnsi="Calibri" w:cs="+mn-cs"/>
          <w:color w:val="000000"/>
          <w:kern w:val="24"/>
          <w:sz w:val="24"/>
          <w:szCs w:val="24"/>
          <w:lang w:eastAsia="en-GB"/>
        </w:rPr>
      </w:pPr>
    </w:p>
    <w:p w:rsidR="003A40C8" w:rsidRDefault="00AC4D79" w:rsidP="00796204">
      <w:pPr>
        <w:spacing w:after="0" w:line="240" w:lineRule="auto"/>
        <w:jc w:val="both"/>
        <w:rPr>
          <w:rFonts w:ascii="Calibri" w:eastAsia="+mn-ea" w:hAnsi="Calibri" w:cs="+mn-cs"/>
          <w:color w:val="000000"/>
          <w:kern w:val="24"/>
          <w:sz w:val="24"/>
          <w:szCs w:val="24"/>
          <w:lang w:eastAsia="en-GB"/>
        </w:rPr>
      </w:pPr>
      <w:r>
        <w:rPr>
          <w:rFonts w:ascii="Calibri" w:eastAsia="+mn-ea" w:hAnsi="Calibri" w:cs="+mn-cs"/>
          <w:color w:val="000000"/>
          <w:kern w:val="24"/>
          <w:sz w:val="24"/>
          <w:szCs w:val="24"/>
          <w:lang w:eastAsia="en-GB"/>
        </w:rPr>
        <w:t>SACI</w:t>
      </w:r>
      <w:r w:rsidR="003A40C8">
        <w:rPr>
          <w:rFonts w:ascii="Calibri" w:eastAsia="+mn-ea" w:hAnsi="Calibri" w:cs="+mn-cs"/>
          <w:color w:val="000000"/>
          <w:kern w:val="24"/>
          <w:sz w:val="24"/>
          <w:szCs w:val="24"/>
          <w:lang w:eastAsia="en-GB"/>
        </w:rPr>
        <w:t xml:space="preserve"> </w:t>
      </w:r>
    </w:p>
    <w:p w:rsidR="003A40C8" w:rsidRDefault="003D610A" w:rsidP="00796204">
      <w:pPr>
        <w:spacing w:after="0" w:line="240" w:lineRule="auto"/>
        <w:jc w:val="both"/>
        <w:rPr>
          <w:rFonts w:ascii="Calibri" w:eastAsia="+mn-ea" w:hAnsi="Calibri" w:cs="+mn-cs"/>
          <w:color w:val="000000"/>
          <w:kern w:val="24"/>
          <w:sz w:val="24"/>
          <w:szCs w:val="24"/>
          <w:lang w:eastAsia="en-GB"/>
        </w:rPr>
      </w:pPr>
      <w:r>
        <w:rPr>
          <w:rFonts w:ascii="Calibri" w:eastAsia="+mn-ea" w:hAnsi="Calibri" w:cs="+mn-cs"/>
          <w:color w:val="000000"/>
          <w:kern w:val="24"/>
          <w:sz w:val="24"/>
          <w:szCs w:val="24"/>
          <w:lang w:eastAsia="en-GB"/>
        </w:rPr>
        <w:t xml:space="preserve">The SLAC SACI was described and suggested as an interface to the CHESS-II chip. This offers advantages, including a </w:t>
      </w:r>
      <w:proofErr w:type="spellStart"/>
      <w:r>
        <w:rPr>
          <w:rFonts w:ascii="Calibri" w:eastAsia="+mn-ea" w:hAnsi="Calibri" w:cs="+mn-cs"/>
          <w:color w:val="000000"/>
          <w:kern w:val="24"/>
          <w:sz w:val="24"/>
          <w:szCs w:val="24"/>
          <w:lang w:eastAsia="en-GB"/>
        </w:rPr>
        <w:t>well developed</w:t>
      </w:r>
      <w:proofErr w:type="spellEnd"/>
      <w:r>
        <w:rPr>
          <w:rFonts w:ascii="Calibri" w:eastAsia="+mn-ea" w:hAnsi="Calibri" w:cs="+mn-cs"/>
          <w:color w:val="000000"/>
          <w:kern w:val="24"/>
          <w:sz w:val="24"/>
          <w:szCs w:val="24"/>
          <w:lang w:eastAsia="en-GB"/>
        </w:rPr>
        <w:t xml:space="preserve"> suite of software. It was stated that this was an open standard and that a block would be available to drop into designs. This would CHESS-ii to read-out ASIC. The system would also be applicable to final read-out, but the utility of this was less obvious due to the existing infrastructure at groups, and was left to further discussion offline. SLAC will work on providing interface blocks.</w:t>
      </w:r>
    </w:p>
    <w:p w:rsidR="00FF651C" w:rsidRDefault="00FF651C" w:rsidP="00796204">
      <w:pPr>
        <w:spacing w:after="0" w:line="240" w:lineRule="auto"/>
        <w:jc w:val="both"/>
        <w:rPr>
          <w:rFonts w:ascii="Calibri" w:eastAsia="+mn-ea" w:hAnsi="Calibri" w:cs="+mn-cs"/>
          <w:color w:val="000000"/>
          <w:kern w:val="24"/>
          <w:sz w:val="24"/>
          <w:szCs w:val="24"/>
          <w:lang w:eastAsia="en-GB"/>
        </w:rPr>
      </w:pPr>
    </w:p>
    <w:p w:rsidR="003D610A" w:rsidRPr="003D610A" w:rsidRDefault="003D610A" w:rsidP="00796204">
      <w:pPr>
        <w:spacing w:after="0" w:line="240" w:lineRule="auto"/>
        <w:jc w:val="both"/>
        <w:rPr>
          <w:rFonts w:ascii="Calibri" w:eastAsia="+mn-ea" w:hAnsi="Calibri" w:cs="+mn-cs"/>
          <w:i/>
          <w:color w:val="000000"/>
          <w:kern w:val="24"/>
          <w:sz w:val="24"/>
          <w:szCs w:val="24"/>
          <w:u w:val="single"/>
          <w:lang w:eastAsia="en-GB"/>
        </w:rPr>
      </w:pPr>
      <w:r w:rsidRPr="003D610A">
        <w:rPr>
          <w:rFonts w:ascii="Calibri" w:eastAsia="+mn-ea" w:hAnsi="Calibri" w:cs="+mn-cs"/>
          <w:i/>
          <w:color w:val="000000"/>
          <w:kern w:val="24"/>
          <w:sz w:val="24"/>
          <w:szCs w:val="24"/>
          <w:u w:val="single"/>
          <w:lang w:eastAsia="en-GB"/>
        </w:rPr>
        <w:t>CMOS Modules</w:t>
      </w:r>
    </w:p>
    <w:p w:rsidR="00FF651C" w:rsidRDefault="003D610A" w:rsidP="00796204">
      <w:pPr>
        <w:spacing w:after="0" w:line="240" w:lineRule="auto"/>
        <w:jc w:val="both"/>
        <w:rPr>
          <w:rFonts w:ascii="Calibri" w:eastAsia="+mn-ea" w:hAnsi="Calibri" w:cs="+mn-cs"/>
          <w:color w:val="000000"/>
          <w:kern w:val="24"/>
          <w:sz w:val="24"/>
          <w:szCs w:val="24"/>
          <w:lang w:eastAsia="en-GB"/>
        </w:rPr>
      </w:pPr>
      <w:r>
        <w:rPr>
          <w:rFonts w:ascii="Calibri" w:eastAsia="+mn-ea" w:hAnsi="Calibri" w:cs="+mn-cs"/>
          <w:color w:val="000000"/>
          <w:kern w:val="24"/>
          <w:sz w:val="24"/>
          <w:szCs w:val="24"/>
          <w:lang w:eastAsia="en-GB"/>
        </w:rPr>
        <w:t xml:space="preserve">Alex presented his thoughts on module design, which is needed for the document on layouts. He listed a number of possible configurations and outlined the limitations. One will be selected for the layout document. Some further investigation of possible duplication of pads on the </w:t>
      </w:r>
      <w:proofErr w:type="spellStart"/>
      <w:r>
        <w:rPr>
          <w:rFonts w:ascii="Calibri" w:eastAsia="+mn-ea" w:hAnsi="Calibri" w:cs="+mn-cs"/>
          <w:color w:val="000000"/>
          <w:kern w:val="24"/>
          <w:sz w:val="24"/>
          <w:szCs w:val="24"/>
          <w:lang w:eastAsia="en-GB"/>
        </w:rPr>
        <w:t>ABCn</w:t>
      </w:r>
      <w:proofErr w:type="spellEnd"/>
      <w:r>
        <w:rPr>
          <w:rFonts w:ascii="Calibri" w:eastAsia="+mn-ea" w:hAnsi="Calibri" w:cs="+mn-cs"/>
          <w:color w:val="000000"/>
          <w:kern w:val="24"/>
          <w:sz w:val="24"/>
          <w:szCs w:val="24"/>
          <w:lang w:eastAsia="en-GB"/>
        </w:rPr>
        <w:t>’ will be done.</w:t>
      </w:r>
    </w:p>
    <w:p w:rsidR="00FF651C" w:rsidRDefault="00FF651C" w:rsidP="00796204">
      <w:pPr>
        <w:spacing w:after="0" w:line="240" w:lineRule="auto"/>
        <w:jc w:val="both"/>
        <w:rPr>
          <w:rFonts w:ascii="Calibri" w:eastAsia="+mn-ea" w:hAnsi="Calibri" w:cs="+mn-cs"/>
          <w:color w:val="000000"/>
          <w:kern w:val="24"/>
          <w:sz w:val="24"/>
          <w:szCs w:val="24"/>
          <w:lang w:eastAsia="en-GB"/>
        </w:rPr>
      </w:pPr>
    </w:p>
    <w:p w:rsidR="00796204" w:rsidRPr="00AA2F91" w:rsidRDefault="00796204" w:rsidP="00796204">
      <w:pPr>
        <w:spacing w:after="0" w:line="240" w:lineRule="auto"/>
        <w:jc w:val="both"/>
        <w:rPr>
          <w:rFonts w:ascii="Calibri" w:eastAsia="+mn-ea" w:hAnsi="Calibri" w:cs="+mn-cs"/>
          <w:i/>
          <w:color w:val="000000"/>
          <w:kern w:val="24"/>
          <w:sz w:val="24"/>
          <w:szCs w:val="24"/>
          <w:u w:val="single"/>
          <w:lang w:eastAsia="en-GB"/>
        </w:rPr>
      </w:pPr>
      <w:r w:rsidRPr="00AA2F91">
        <w:rPr>
          <w:rFonts w:ascii="Calibri" w:eastAsia="+mn-ea" w:hAnsi="Calibri" w:cs="+mn-cs"/>
          <w:i/>
          <w:color w:val="000000"/>
          <w:kern w:val="24"/>
          <w:sz w:val="24"/>
          <w:szCs w:val="24"/>
          <w:u w:val="single"/>
          <w:lang w:eastAsia="en-GB"/>
        </w:rPr>
        <w:t xml:space="preserve">Testing </w:t>
      </w:r>
      <w:r w:rsidR="00366BAB">
        <w:rPr>
          <w:rFonts w:ascii="Calibri" w:eastAsia="+mn-ea" w:hAnsi="Calibri" w:cs="+mn-cs"/>
          <w:i/>
          <w:color w:val="000000"/>
          <w:kern w:val="24"/>
          <w:sz w:val="24"/>
          <w:szCs w:val="24"/>
          <w:u w:val="single"/>
          <w:lang w:eastAsia="en-GB"/>
        </w:rPr>
        <w:t>HVStrip</w:t>
      </w:r>
      <w:r w:rsidR="00FF651C" w:rsidRPr="00AA2F91">
        <w:rPr>
          <w:rFonts w:ascii="Calibri" w:eastAsia="+mn-ea" w:hAnsi="Calibri" w:cs="+mn-cs"/>
          <w:i/>
          <w:color w:val="000000"/>
          <w:kern w:val="24"/>
          <w:sz w:val="24"/>
          <w:szCs w:val="24"/>
          <w:u w:val="single"/>
          <w:lang w:eastAsia="en-GB"/>
        </w:rPr>
        <w:t>1</w:t>
      </w:r>
    </w:p>
    <w:p w:rsidR="00FF651C" w:rsidRDefault="003D610A" w:rsidP="00796204">
      <w:pPr>
        <w:spacing w:after="0" w:line="240" w:lineRule="auto"/>
        <w:jc w:val="both"/>
        <w:rPr>
          <w:rFonts w:ascii="Calibri" w:eastAsia="+mn-ea" w:hAnsi="Calibri" w:cs="+mn-cs"/>
          <w:color w:val="000000"/>
          <w:kern w:val="24"/>
          <w:sz w:val="24"/>
          <w:szCs w:val="24"/>
          <w:lang w:eastAsia="en-GB"/>
        </w:rPr>
      </w:pPr>
      <w:r>
        <w:rPr>
          <w:rFonts w:ascii="Calibri" w:eastAsia="+mn-ea" w:hAnsi="Calibri" w:cs="+mn-cs"/>
          <w:color w:val="000000"/>
          <w:kern w:val="24"/>
          <w:sz w:val="24"/>
          <w:szCs w:val="24"/>
          <w:lang w:eastAsia="en-GB"/>
        </w:rPr>
        <w:t>Argonne reported on their progress in setting up a test bed for HVStrip1 chips. Some leakage current measurements were presented and a DAQ error reported. There were some suggestions on how to progress from the group.</w:t>
      </w:r>
    </w:p>
    <w:p w:rsidR="00286B0C" w:rsidRDefault="00286B0C"/>
    <w:p w:rsidR="00286B0C" w:rsidRPr="00AA2F91" w:rsidRDefault="003D610A">
      <w:pPr>
        <w:rPr>
          <w:i/>
          <w:u w:val="single"/>
        </w:rPr>
      </w:pPr>
      <w:r>
        <w:rPr>
          <w:i/>
          <w:u w:val="single"/>
        </w:rPr>
        <w:lastRenderedPageBreak/>
        <w:t>Testing CHESS 1</w:t>
      </w:r>
    </w:p>
    <w:p w:rsidR="00366BAB" w:rsidRDefault="003D610A">
      <w:pPr>
        <w:rPr>
          <w:rFonts w:ascii="Calibri" w:eastAsia="+mn-ea" w:hAnsi="Calibri" w:cs="+mn-cs"/>
          <w:color w:val="000000"/>
          <w:kern w:val="24"/>
          <w:sz w:val="24"/>
          <w:szCs w:val="24"/>
          <w:lang w:eastAsia="en-GB"/>
        </w:rPr>
      </w:pPr>
      <w:r>
        <w:rPr>
          <w:rFonts w:ascii="Calibri" w:eastAsia="+mn-ea" w:hAnsi="Calibri" w:cs="+mn-cs"/>
          <w:color w:val="000000"/>
          <w:kern w:val="24"/>
          <w:sz w:val="24"/>
          <w:szCs w:val="24"/>
          <w:lang w:eastAsia="en-GB"/>
        </w:rPr>
        <w:t xml:space="preserve">Igor presented latest results on edge TCT on irradiated devices. </w:t>
      </w:r>
      <w:proofErr w:type="spellStart"/>
      <w:r>
        <w:rPr>
          <w:rFonts w:ascii="Calibri" w:eastAsia="+mn-ea" w:hAnsi="Calibri" w:cs="+mn-cs"/>
          <w:color w:val="000000"/>
          <w:kern w:val="24"/>
          <w:sz w:val="24"/>
          <w:szCs w:val="24"/>
          <w:lang w:eastAsia="en-GB"/>
        </w:rPr>
        <w:t>Fluences</w:t>
      </w:r>
      <w:proofErr w:type="spellEnd"/>
      <w:r>
        <w:rPr>
          <w:rFonts w:ascii="Calibri" w:eastAsia="+mn-ea" w:hAnsi="Calibri" w:cs="+mn-cs"/>
          <w:color w:val="000000"/>
          <w:kern w:val="24"/>
          <w:sz w:val="24"/>
          <w:szCs w:val="24"/>
          <w:lang w:eastAsia="en-GB"/>
        </w:rPr>
        <w:t xml:space="preserve"> up to 2x10^15neq are now in hand and three devices have been measured. The signal size measured with Sr90 continues to rise. This is consistent with the measured increase in the charge collection region caused by acceptor depletion.</w:t>
      </w:r>
      <w:bookmarkStart w:id="0" w:name="_GoBack"/>
      <w:bookmarkEnd w:id="0"/>
    </w:p>
    <w:p w:rsidR="003D610A" w:rsidRDefault="003D610A">
      <w:r>
        <w:t xml:space="preserve">The charge collection region measured with </w:t>
      </w:r>
      <w:proofErr w:type="spellStart"/>
      <w:r>
        <w:t>edgeTCT</w:t>
      </w:r>
      <w:proofErr w:type="spellEnd"/>
      <w:r>
        <w:t xml:space="preserve"> shows a</w:t>
      </w:r>
      <w:r w:rsidR="00405790">
        <w:t>,</w:t>
      </w:r>
      <w:r>
        <w:t xml:space="preserve"> not understood</w:t>
      </w:r>
      <w:r w:rsidR="00405790">
        <w:t>,</w:t>
      </w:r>
      <w:r>
        <w:t xml:space="preserve"> dramatic </w:t>
      </w:r>
      <w:r w:rsidR="00405790">
        <w:t xml:space="preserve">increase between 2 and 5 10^15 on PPA11. This does not seem to be reflected in signal size, so there is currently not a clear picture of what is happening here (slide 7 in </w:t>
      </w:r>
      <w:proofErr w:type="gramStart"/>
      <w:r w:rsidR="00405790">
        <w:t>presentation</w:t>
      </w:r>
      <w:proofErr w:type="gramEnd"/>
      <w:r w:rsidR="00405790">
        <w:t>). The change in collection region can be seen in the size of charge collected at pixel boundaries, which improves a lot after irradiation.</w:t>
      </w:r>
    </w:p>
    <w:p w:rsidR="00405790" w:rsidRPr="00405790" w:rsidRDefault="00405790">
      <w:pPr>
        <w:rPr>
          <w:i/>
          <w:u w:val="single"/>
        </w:rPr>
      </w:pPr>
      <w:r w:rsidRPr="00405790">
        <w:rPr>
          <w:i/>
          <w:u w:val="single"/>
        </w:rPr>
        <w:t>Test Kit Status</w:t>
      </w:r>
    </w:p>
    <w:p w:rsidR="00405790" w:rsidRDefault="00405790">
      <w:proofErr w:type="spellStart"/>
      <w:r>
        <w:t>JayaJohn</w:t>
      </w:r>
      <w:proofErr w:type="spellEnd"/>
      <w:r>
        <w:t xml:space="preserve"> reported on the AMS-CHESS1 board footprint and attached daughterboard schematics to the </w:t>
      </w:r>
      <w:proofErr w:type="spellStart"/>
      <w:r>
        <w:t>indico</w:t>
      </w:r>
      <w:proofErr w:type="spellEnd"/>
      <w:r>
        <w:t xml:space="preserve"> page for comment.</w:t>
      </w:r>
    </w:p>
    <w:sectPr w:rsidR="004057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204"/>
    <w:rsid w:val="00132192"/>
    <w:rsid w:val="00136837"/>
    <w:rsid w:val="00163480"/>
    <w:rsid w:val="00286B0C"/>
    <w:rsid w:val="00366BAB"/>
    <w:rsid w:val="003A40C8"/>
    <w:rsid w:val="003C3AFD"/>
    <w:rsid w:val="003D610A"/>
    <w:rsid w:val="00405790"/>
    <w:rsid w:val="004C5C54"/>
    <w:rsid w:val="00677FAF"/>
    <w:rsid w:val="00796204"/>
    <w:rsid w:val="007D614A"/>
    <w:rsid w:val="00974B84"/>
    <w:rsid w:val="00AA2F91"/>
    <w:rsid w:val="00AC29A2"/>
    <w:rsid w:val="00AC4D79"/>
    <w:rsid w:val="00B173AD"/>
    <w:rsid w:val="00BA232E"/>
    <w:rsid w:val="00BC34C0"/>
    <w:rsid w:val="00CF2514"/>
    <w:rsid w:val="00D63BE4"/>
    <w:rsid w:val="00D85A7A"/>
    <w:rsid w:val="00FF6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20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62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20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62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99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dico.desy.de/conferenceDisplay.py?confId=1211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Physics</Company>
  <LinksUpToDate>false</LinksUpToDate>
  <CharactersWithSpaces>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2015-03-31T13:31:00Z</dcterms:created>
  <dcterms:modified xsi:type="dcterms:W3CDTF">2015-03-31T14:08:00Z</dcterms:modified>
</cp:coreProperties>
</file>