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381E18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92D050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  <w:p w:rsidR="004E3E42" w:rsidRDefault="004E3E42" w:rsidP="00F13218">
            <w:r>
              <w:t>Betonsockel wird von 2565-2600 m entfernt und LWL Rohr in Boden verlegt (23.2.),</w:t>
            </w:r>
          </w:p>
          <w:p w:rsidR="004E3E42" w:rsidRPr="002E742B" w:rsidRDefault="004E3E42" w:rsidP="00F13218">
            <w:pPr>
              <w:rPr>
                <w:color w:val="4F6228" w:themeColor="accent3" w:themeShade="80"/>
              </w:rPr>
            </w:pPr>
            <w:r w:rsidRPr="002E742B">
              <w:rPr>
                <w:color w:val="4F6228" w:themeColor="accent3" w:themeShade="80"/>
              </w:rPr>
              <w:t>Kosten für Baumaßnahmen trägt BAU</w:t>
            </w:r>
            <w:r w:rsidR="002E742B" w:rsidRPr="002E742B">
              <w:rPr>
                <w:color w:val="4F6228" w:themeColor="accent3" w:themeShade="80"/>
              </w:rPr>
              <w:t>,</w:t>
            </w:r>
          </w:p>
          <w:p w:rsidR="002E742B" w:rsidRDefault="002E742B" w:rsidP="00F13218">
            <w:r w:rsidRPr="002E742B">
              <w:rPr>
                <w:color w:val="4F6228" w:themeColor="accent3" w:themeShade="80"/>
              </w:rPr>
              <w:t>extra Meeting (</w:t>
            </w:r>
            <w:proofErr w:type="spellStart"/>
            <w:r w:rsidRPr="002E742B">
              <w:rPr>
                <w:color w:val="4F6228" w:themeColor="accent3" w:themeShade="80"/>
              </w:rPr>
              <w:t>J.Hauschildt</w:t>
            </w:r>
            <w:proofErr w:type="spellEnd"/>
            <w:r w:rsidRPr="002E742B">
              <w:rPr>
                <w:color w:val="4F6228" w:themeColor="accent3" w:themeShade="80"/>
              </w:rPr>
              <w:t xml:space="preserve"> lädt ein)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  <w:r w:rsidR="004E3E42">
              <w:t>,</w:t>
            </w:r>
          </w:p>
          <w:p w:rsidR="004E3E42" w:rsidRDefault="004E3E42" w:rsidP="00D06DC4">
            <w:r>
              <w:t>BAU</w:t>
            </w:r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2E742B" w:rsidP="00D06DC4">
            <w:r>
              <w:t>O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  <w:p w:rsidR="00105A23" w:rsidRDefault="00105A23" w:rsidP="00A86B1B">
            <w:r>
              <w:t>Wird je</w:t>
            </w:r>
            <w:r w:rsidR="00941794">
              <w:t>tzt bei MEA bearbeitet,  C. E</w:t>
            </w:r>
            <w:r>
              <w:t>ngling (23.2.)</w:t>
            </w:r>
          </w:p>
        </w:tc>
        <w:tc>
          <w:tcPr>
            <w:tcW w:w="1987" w:type="dxa"/>
          </w:tcPr>
          <w:p w:rsidR="00F0348C" w:rsidRDefault="002A75B4" w:rsidP="00105A23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</w:t>
            </w:r>
            <w:r w:rsidR="00941794">
              <w:t>Eng</w:t>
            </w:r>
            <w:r w:rsidR="00105A23">
              <w:t xml:space="preserve">ling,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 xml:space="preserve">Gerüste bei SC anmelden, Abbau erst nach </w:t>
            </w:r>
            <w:r>
              <w:lastRenderedPageBreak/>
              <w:t>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lastRenderedPageBreak/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lastRenderedPageBreak/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BF106B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381E18" w:rsidP="00D06DC4">
            <w:r>
              <w:t>156</w:t>
            </w:r>
          </w:p>
        </w:tc>
        <w:tc>
          <w:tcPr>
            <w:tcW w:w="576" w:type="dxa"/>
          </w:tcPr>
          <w:p w:rsidR="005E71DB" w:rsidRDefault="00381E18" w:rsidP="00D06DC4">
            <w:r>
              <w:t>A</w:t>
            </w:r>
          </w:p>
        </w:tc>
        <w:tc>
          <w:tcPr>
            <w:tcW w:w="4591" w:type="dxa"/>
          </w:tcPr>
          <w:p w:rsidR="005E71DB" w:rsidRDefault="00381E18" w:rsidP="00A86B1B">
            <w:proofErr w:type="spellStart"/>
            <w:r>
              <w:t>Kabelweg</w:t>
            </w:r>
            <w:proofErr w:type="spellEnd"/>
            <w:r>
              <w:t xml:space="preserve"> für MPS in XS1 3.Ug festlegen</w:t>
            </w:r>
            <w:r w:rsidR="00105A23">
              <w:t>,</w:t>
            </w:r>
          </w:p>
          <w:p w:rsidR="00105A23" w:rsidRDefault="00105A23" w:rsidP="00A86B1B">
            <w:r>
              <w:t>Pritsche muss noch gebaut werden (23.2.)</w:t>
            </w:r>
          </w:p>
        </w:tc>
        <w:tc>
          <w:tcPr>
            <w:tcW w:w="1987" w:type="dxa"/>
          </w:tcPr>
          <w:p w:rsidR="005E71DB" w:rsidRDefault="00381E18" w:rsidP="00D06DC4">
            <w:r>
              <w:t>Hauschildt, Rathjen</w:t>
            </w:r>
            <w:r w:rsidR="00105A23">
              <w:t>,</w:t>
            </w:r>
          </w:p>
          <w:p w:rsidR="00105A23" w:rsidRDefault="00105A23" w:rsidP="00D06DC4">
            <w:r>
              <w:t>Meyer</w:t>
            </w:r>
          </w:p>
        </w:tc>
        <w:tc>
          <w:tcPr>
            <w:tcW w:w="1134" w:type="dxa"/>
          </w:tcPr>
          <w:p w:rsidR="005E71DB" w:rsidRDefault="00381E18" w:rsidP="00D06DC4">
            <w:r>
              <w:t>03.11.14</w:t>
            </w:r>
          </w:p>
        </w:tc>
        <w:tc>
          <w:tcPr>
            <w:tcW w:w="1177" w:type="dxa"/>
          </w:tcPr>
          <w:p w:rsidR="005E71DB" w:rsidRDefault="00381E18" w:rsidP="00D137D4">
            <w:r>
              <w:t>17.11.14</w:t>
            </w:r>
          </w:p>
        </w:tc>
        <w:tc>
          <w:tcPr>
            <w:tcW w:w="1075" w:type="dxa"/>
          </w:tcPr>
          <w:p w:rsidR="005E71DB" w:rsidRDefault="00BF106B" w:rsidP="00D06DC4">
            <w:r>
              <w:t>F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2E742B" w:rsidRDefault="002E742B" w:rsidP="00105A23">
            <w:r>
              <w:t xml:space="preserve">Betonsockel für Photoneninstallationen XTD1 festlegen 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159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Spezielle Tunnelreinigung XTD2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Hauschildt, Fa. Dietrich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AF4112" w:rsidP="00D06DC4">
            <w:r>
              <w:t>160</w:t>
            </w:r>
          </w:p>
        </w:tc>
        <w:tc>
          <w:tcPr>
            <w:tcW w:w="576" w:type="dxa"/>
          </w:tcPr>
          <w:p w:rsidR="002E742B" w:rsidRDefault="00AF4112" w:rsidP="00D06DC4">
            <w:r>
              <w:t>A</w:t>
            </w:r>
          </w:p>
        </w:tc>
        <w:tc>
          <w:tcPr>
            <w:tcW w:w="4591" w:type="dxa"/>
          </w:tcPr>
          <w:p w:rsidR="002E742B" w:rsidRDefault="00AF4112" w:rsidP="00105A23">
            <w:r>
              <w:t>Sohlenrein</w:t>
            </w:r>
            <w:r w:rsidR="00E54AB5">
              <w:t>i</w:t>
            </w:r>
            <w:r>
              <w:t xml:space="preserve">gungsmaschinen  </w:t>
            </w:r>
            <w:r w:rsidR="00B21B25">
              <w:t xml:space="preserve">XTD2 </w:t>
            </w:r>
            <w:r>
              <w:t>bereitstellen</w:t>
            </w:r>
          </w:p>
        </w:tc>
        <w:tc>
          <w:tcPr>
            <w:tcW w:w="1987" w:type="dxa"/>
          </w:tcPr>
          <w:p w:rsidR="002E742B" w:rsidRDefault="00AF4112" w:rsidP="00D06DC4">
            <w:r>
              <w:t>Hauschildt</w:t>
            </w:r>
          </w:p>
        </w:tc>
        <w:tc>
          <w:tcPr>
            <w:tcW w:w="1134" w:type="dxa"/>
          </w:tcPr>
          <w:p w:rsidR="002E742B" w:rsidRDefault="00AF4112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01.04.15</w:t>
            </w:r>
          </w:p>
        </w:tc>
        <w:tc>
          <w:tcPr>
            <w:tcW w:w="1075" w:type="dxa"/>
          </w:tcPr>
          <w:p w:rsidR="002E742B" w:rsidRDefault="00AF4112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163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Interlocktüren XSDU1und 2</w:t>
            </w:r>
            <w:r w:rsidR="0062662B">
              <w:t xml:space="preserve"> Positionen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Meyners</w:t>
            </w:r>
            <w:proofErr w:type="spellEnd"/>
            <w:r>
              <w:t xml:space="preserve">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  <w:proofErr w:type="spellStart"/>
            <w:r>
              <w:t>Racky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>165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 xml:space="preserve">Positionen </w:t>
            </w:r>
            <w:r w:rsidRPr="00955FE3">
              <w:t>QF.2132.T2</w:t>
            </w:r>
            <w:r>
              <w:t xml:space="preserve">, </w:t>
            </w:r>
            <w:r w:rsidRPr="00955FE3">
              <w:t>QF.2147.T2</w:t>
            </w:r>
            <w:r w:rsidR="0062662B">
              <w:t xml:space="preserve"> ändern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Decking</w:t>
            </w:r>
            <w:proofErr w:type="spellEnd"/>
            <w:r>
              <w:t>,</w:t>
            </w:r>
            <w:r w:rsidR="000D1273">
              <w:t xml:space="preserve"> Hauschildt</w:t>
            </w:r>
          </w:p>
        </w:tc>
        <w:tc>
          <w:tcPr>
            <w:tcW w:w="1134" w:type="dxa"/>
          </w:tcPr>
          <w:p w:rsidR="00DD0A01" w:rsidRDefault="00955FE3" w:rsidP="00D06DC4">
            <w:r>
              <w:t>06.03.15</w:t>
            </w:r>
          </w:p>
        </w:tc>
        <w:tc>
          <w:tcPr>
            <w:tcW w:w="1177" w:type="dxa"/>
          </w:tcPr>
          <w:p w:rsidR="00DD0A01" w:rsidRDefault="00955FE3" w:rsidP="00D137D4">
            <w:r>
              <w:t>16.03.15</w:t>
            </w:r>
          </w:p>
        </w:tc>
        <w:tc>
          <w:tcPr>
            <w:tcW w:w="1075" w:type="dxa"/>
          </w:tcPr>
          <w:p w:rsidR="00DD0A01" w:rsidRDefault="00BF106B" w:rsidP="00D06DC4">
            <w:r>
              <w:t>F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955FE3" w:rsidP="00D06DC4">
            <w:r>
              <w:t xml:space="preserve">166 </w:t>
            </w:r>
          </w:p>
        </w:tc>
        <w:tc>
          <w:tcPr>
            <w:tcW w:w="576" w:type="dxa"/>
          </w:tcPr>
          <w:p w:rsidR="00DD0A01" w:rsidRDefault="00955FE3" w:rsidP="00D06DC4">
            <w:r>
              <w:t>A</w:t>
            </w:r>
          </w:p>
        </w:tc>
        <w:tc>
          <w:tcPr>
            <w:tcW w:w="4591" w:type="dxa"/>
          </w:tcPr>
          <w:p w:rsidR="00DD0A01" w:rsidRDefault="00955FE3" w:rsidP="00105A23">
            <w:r>
              <w:t xml:space="preserve">Verschließen Deckenöffnungen XS3 zwischen </w:t>
            </w:r>
            <w:r>
              <w:lastRenderedPageBreak/>
              <w:t>Strahlebene und 1. UG</w:t>
            </w:r>
          </w:p>
        </w:tc>
        <w:tc>
          <w:tcPr>
            <w:tcW w:w="1987" w:type="dxa"/>
          </w:tcPr>
          <w:p w:rsidR="00DD0A01" w:rsidRDefault="00312BFD" w:rsidP="00D06DC4">
            <w:r>
              <w:lastRenderedPageBreak/>
              <w:t>BAU</w:t>
            </w:r>
          </w:p>
        </w:tc>
        <w:tc>
          <w:tcPr>
            <w:tcW w:w="1134" w:type="dxa"/>
          </w:tcPr>
          <w:p w:rsidR="00DD0A01" w:rsidRDefault="00312BFD" w:rsidP="00D06DC4">
            <w:r>
              <w:t>06.03.15</w:t>
            </w:r>
          </w:p>
        </w:tc>
        <w:tc>
          <w:tcPr>
            <w:tcW w:w="1177" w:type="dxa"/>
          </w:tcPr>
          <w:p w:rsidR="00DD0A01" w:rsidRDefault="00312BFD" w:rsidP="00D137D4">
            <w:r>
              <w:t>13.04.15</w:t>
            </w:r>
          </w:p>
        </w:tc>
        <w:tc>
          <w:tcPr>
            <w:tcW w:w="1075" w:type="dxa"/>
          </w:tcPr>
          <w:p w:rsidR="00DD0A01" w:rsidRDefault="00BF106B" w:rsidP="00D06DC4">
            <w:r>
              <w:t>F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>
            <w:r>
              <w:lastRenderedPageBreak/>
              <w:t>167</w:t>
            </w:r>
          </w:p>
        </w:tc>
        <w:tc>
          <w:tcPr>
            <w:tcW w:w="576" w:type="dxa"/>
          </w:tcPr>
          <w:p w:rsidR="00312BFD" w:rsidRDefault="00312BFD" w:rsidP="00D06DC4">
            <w:r>
              <w:t>A</w:t>
            </w:r>
          </w:p>
        </w:tc>
        <w:tc>
          <w:tcPr>
            <w:tcW w:w="4591" w:type="dxa"/>
          </w:tcPr>
          <w:p w:rsidR="00312BFD" w:rsidRDefault="000D1273" w:rsidP="00105A23">
            <w:r>
              <w:t xml:space="preserve">Beginn </w:t>
            </w:r>
            <w:r w:rsidR="00312BFD">
              <w:t xml:space="preserve">Schweißen </w:t>
            </w:r>
            <w:proofErr w:type="spellStart"/>
            <w:r w:rsidR="00312BFD">
              <w:t>Photonenbeamlinerohre</w:t>
            </w:r>
            <w:proofErr w:type="spellEnd"/>
            <w:r w:rsidR="00312BFD">
              <w:t xml:space="preserve"> XTD9</w:t>
            </w:r>
          </w:p>
          <w:p w:rsidR="00BF106B" w:rsidRDefault="00BF106B" w:rsidP="00105A23">
            <w:r>
              <w:t>Hat begonnen 04.05.</w:t>
            </w:r>
          </w:p>
        </w:tc>
        <w:tc>
          <w:tcPr>
            <w:tcW w:w="1987" w:type="dxa"/>
          </w:tcPr>
          <w:p w:rsidR="00312BFD" w:rsidRDefault="00312BFD" w:rsidP="00D06DC4">
            <w:r>
              <w:t>WP</w:t>
            </w:r>
            <w:r w:rsidR="000D1273">
              <w:t>73</w:t>
            </w:r>
          </w:p>
        </w:tc>
        <w:tc>
          <w:tcPr>
            <w:tcW w:w="1134" w:type="dxa"/>
          </w:tcPr>
          <w:p w:rsidR="00312BFD" w:rsidRDefault="000D1273" w:rsidP="00D06DC4">
            <w:r>
              <w:t>06.03.15</w:t>
            </w:r>
          </w:p>
        </w:tc>
        <w:tc>
          <w:tcPr>
            <w:tcW w:w="1177" w:type="dxa"/>
          </w:tcPr>
          <w:p w:rsidR="00312BFD" w:rsidRDefault="000D1273" w:rsidP="00D137D4">
            <w:r>
              <w:t>13.04.15</w:t>
            </w:r>
          </w:p>
        </w:tc>
        <w:tc>
          <w:tcPr>
            <w:tcW w:w="1075" w:type="dxa"/>
          </w:tcPr>
          <w:p w:rsidR="00312BFD" w:rsidRDefault="000D1273" w:rsidP="00D06DC4">
            <w:r>
              <w:t>I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BF106B" w:rsidP="00D06DC4">
            <w:r>
              <w:t>168</w:t>
            </w:r>
          </w:p>
        </w:tc>
        <w:tc>
          <w:tcPr>
            <w:tcW w:w="576" w:type="dxa"/>
          </w:tcPr>
          <w:p w:rsidR="00312BFD" w:rsidRDefault="00BF106B" w:rsidP="00D06DC4">
            <w:r>
              <w:t>A</w:t>
            </w:r>
          </w:p>
        </w:tc>
        <w:tc>
          <w:tcPr>
            <w:tcW w:w="4591" w:type="dxa"/>
          </w:tcPr>
          <w:p w:rsidR="00312BFD" w:rsidRDefault="00BF106B" w:rsidP="00105A23">
            <w:r>
              <w:t xml:space="preserve">Modifikation </w:t>
            </w:r>
            <w:proofErr w:type="spellStart"/>
            <w:r>
              <w:t>Uundulatortransportfahrzeug</w:t>
            </w:r>
            <w:proofErr w:type="spellEnd"/>
          </w:p>
        </w:tc>
        <w:tc>
          <w:tcPr>
            <w:tcW w:w="1987" w:type="dxa"/>
          </w:tcPr>
          <w:p w:rsidR="00312BFD" w:rsidRDefault="00BF106B" w:rsidP="00D06DC4">
            <w:r>
              <w:t>MEA/</w:t>
            </w:r>
            <w:proofErr w:type="spellStart"/>
            <w:r>
              <w:t>Hünert</w:t>
            </w:r>
            <w:proofErr w:type="spellEnd"/>
          </w:p>
        </w:tc>
        <w:tc>
          <w:tcPr>
            <w:tcW w:w="1134" w:type="dxa"/>
          </w:tcPr>
          <w:p w:rsidR="00312BFD" w:rsidRDefault="00BF106B" w:rsidP="00D06DC4">
            <w:r>
              <w:t>04.05.15</w:t>
            </w:r>
          </w:p>
        </w:tc>
        <w:tc>
          <w:tcPr>
            <w:tcW w:w="1177" w:type="dxa"/>
          </w:tcPr>
          <w:p w:rsidR="00312BFD" w:rsidRDefault="00BF106B" w:rsidP="00D137D4">
            <w:r>
              <w:t>22.06.15</w:t>
            </w:r>
          </w:p>
        </w:tc>
        <w:tc>
          <w:tcPr>
            <w:tcW w:w="1075" w:type="dxa"/>
          </w:tcPr>
          <w:p w:rsidR="00312BFD" w:rsidRDefault="00BF106B" w:rsidP="00D06DC4">
            <w:r>
              <w:t>O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9F5B51" w:rsidP="00D06DC4">
            <w:r>
              <w:t>169</w:t>
            </w:r>
          </w:p>
        </w:tc>
        <w:tc>
          <w:tcPr>
            <w:tcW w:w="576" w:type="dxa"/>
          </w:tcPr>
          <w:p w:rsidR="00312BFD" w:rsidRDefault="009F5B51" w:rsidP="00D06DC4">
            <w:r>
              <w:t>A</w:t>
            </w:r>
          </w:p>
        </w:tc>
        <w:tc>
          <w:tcPr>
            <w:tcW w:w="4591" w:type="dxa"/>
          </w:tcPr>
          <w:p w:rsidR="00312BFD" w:rsidRDefault="009F5B51" w:rsidP="00105A23">
            <w:r>
              <w:t>SLRS XTD2 Unterstützungen auswechseln</w:t>
            </w:r>
          </w:p>
        </w:tc>
        <w:tc>
          <w:tcPr>
            <w:tcW w:w="1987" w:type="dxa"/>
          </w:tcPr>
          <w:p w:rsidR="00312BFD" w:rsidRDefault="009F5B51" w:rsidP="00D06DC4">
            <w:r>
              <w:t>MEA2</w:t>
            </w:r>
          </w:p>
        </w:tc>
        <w:tc>
          <w:tcPr>
            <w:tcW w:w="1134" w:type="dxa"/>
          </w:tcPr>
          <w:p w:rsidR="00312BFD" w:rsidRDefault="009F5B51" w:rsidP="00D06DC4">
            <w:r>
              <w:t>05.05.15</w:t>
            </w:r>
          </w:p>
        </w:tc>
        <w:tc>
          <w:tcPr>
            <w:tcW w:w="1177" w:type="dxa"/>
          </w:tcPr>
          <w:p w:rsidR="00312BFD" w:rsidRDefault="009F5B51" w:rsidP="00D137D4">
            <w:r>
              <w:t>29.05.15</w:t>
            </w:r>
          </w:p>
        </w:tc>
        <w:tc>
          <w:tcPr>
            <w:tcW w:w="1075" w:type="dxa"/>
          </w:tcPr>
          <w:p w:rsidR="00312BFD" w:rsidRDefault="009F5B51" w:rsidP="00D06DC4">
            <w:r>
              <w:t>O</w:t>
            </w:r>
            <w:bookmarkStart w:id="0" w:name="_GoBack"/>
            <w:bookmarkEnd w:id="0"/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312BFD" w:rsidP="00D06DC4"/>
        </w:tc>
        <w:tc>
          <w:tcPr>
            <w:tcW w:w="576" w:type="dxa"/>
          </w:tcPr>
          <w:p w:rsidR="00312BFD" w:rsidRDefault="00312BFD" w:rsidP="00D06DC4"/>
        </w:tc>
        <w:tc>
          <w:tcPr>
            <w:tcW w:w="4591" w:type="dxa"/>
          </w:tcPr>
          <w:p w:rsidR="00312BFD" w:rsidRDefault="00312BFD" w:rsidP="00105A23"/>
        </w:tc>
        <w:tc>
          <w:tcPr>
            <w:tcW w:w="1987" w:type="dxa"/>
          </w:tcPr>
          <w:p w:rsidR="00312BFD" w:rsidRDefault="00312BFD" w:rsidP="00D06DC4"/>
        </w:tc>
        <w:tc>
          <w:tcPr>
            <w:tcW w:w="1134" w:type="dxa"/>
          </w:tcPr>
          <w:p w:rsidR="00312BFD" w:rsidRDefault="00312BFD" w:rsidP="00D06DC4"/>
        </w:tc>
        <w:tc>
          <w:tcPr>
            <w:tcW w:w="1177" w:type="dxa"/>
          </w:tcPr>
          <w:p w:rsidR="00312BFD" w:rsidRDefault="00312BFD" w:rsidP="00D137D4"/>
        </w:tc>
        <w:tc>
          <w:tcPr>
            <w:tcW w:w="1075" w:type="dxa"/>
          </w:tcPr>
          <w:p w:rsidR="00312BFD" w:rsidRDefault="00312BFD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B" w:rsidRDefault="0062662B" w:rsidP="00E86380">
      <w:pPr>
        <w:spacing w:line="240" w:lineRule="auto"/>
      </w:pPr>
      <w:r>
        <w:separator/>
      </w:r>
    </w:p>
  </w:endnote>
  <w:endnote w:type="continuationSeparator" w:id="0">
    <w:p w:rsidR="0062662B" w:rsidRDefault="006266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B" w:rsidRDefault="0062662B" w:rsidP="00E86380">
      <w:pPr>
        <w:spacing w:line="240" w:lineRule="auto"/>
      </w:pPr>
      <w:r>
        <w:separator/>
      </w:r>
    </w:p>
  </w:footnote>
  <w:footnote w:type="continuationSeparator" w:id="0">
    <w:p w:rsidR="0062662B" w:rsidRDefault="006266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62662B" w:rsidRPr="001B3964" w:rsidTr="006C14D6">
      <w:tc>
        <w:tcPr>
          <w:tcW w:w="675" w:type="dxa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62662B" w:rsidRPr="00E86380" w:rsidRDefault="006266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62662B" w:rsidRPr="0049767E" w:rsidRDefault="009F5B51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18</w:t>
          </w:r>
          <w:r w:rsidR="0062662B" w:rsidRPr="0049767E">
            <w:rPr>
              <w:b/>
              <w:sz w:val="28"/>
              <w:szCs w:val="28"/>
              <w:lang w:val="en-US"/>
            </w:rPr>
            <w:t>.</w:t>
          </w:r>
          <w:r w:rsidR="00BF106B">
            <w:rPr>
              <w:b/>
              <w:sz w:val="28"/>
              <w:szCs w:val="28"/>
              <w:lang w:val="en-US"/>
            </w:rPr>
            <w:t>05</w:t>
          </w:r>
          <w:r w:rsidR="0062662B">
            <w:rPr>
              <w:b/>
              <w:sz w:val="28"/>
              <w:szCs w:val="28"/>
              <w:lang w:val="en-US"/>
            </w:rPr>
            <w:t>.15</w:t>
          </w:r>
        </w:p>
      </w:tc>
    </w:tr>
    <w:tr w:rsidR="0062662B" w:rsidRPr="001B3964" w:rsidTr="006C14D6">
      <w:tc>
        <w:tcPr>
          <w:tcW w:w="67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62662B" w:rsidRPr="0049767E" w:rsidRDefault="006266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62662B" w:rsidRPr="009F5B51" w:rsidTr="006C14D6">
      <w:tc>
        <w:tcPr>
          <w:tcW w:w="11165" w:type="dxa"/>
          <w:gridSpan w:val="7"/>
        </w:tcPr>
        <w:p w:rsidR="0062662B" w:rsidRPr="0004565C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62662B" w:rsidRPr="009F5B51" w:rsidTr="006C14D6">
      <w:tc>
        <w:tcPr>
          <w:tcW w:w="11165" w:type="dxa"/>
          <w:gridSpan w:val="7"/>
        </w:tcPr>
        <w:p w:rsidR="0062662B" w:rsidRDefault="006266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62662B" w:rsidRPr="00A70F0A" w:rsidRDefault="006266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E3E42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90B90"/>
    <w:rsid w:val="00E96664"/>
    <w:rsid w:val="00EA71FB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4A94024D.dotm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2</cp:revision>
  <cp:lastPrinted>2013-08-06T13:53:00Z</cp:lastPrinted>
  <dcterms:created xsi:type="dcterms:W3CDTF">2015-05-05T09:09:00Z</dcterms:created>
  <dcterms:modified xsi:type="dcterms:W3CDTF">2015-05-05T09:09:00Z</dcterms:modified>
</cp:coreProperties>
</file>