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86" w:rsidRDefault="00D65486" w:rsidP="009A4674">
      <w:pPr>
        <w:spacing w:line="360" w:lineRule="auto"/>
        <w:jc w:val="center"/>
        <w:outlineLvl w:val="0"/>
        <w:rPr>
          <w:rFonts w:eastAsia="MS Mincho"/>
          <w:b/>
          <w:bCs/>
          <w:sz w:val="24"/>
          <w:szCs w:val="24"/>
          <w:lang w:val="en-US"/>
        </w:rPr>
      </w:pPr>
      <w:r>
        <w:rPr>
          <w:rFonts w:eastAsia="MS Mincho"/>
          <w:b/>
          <w:bCs/>
          <w:sz w:val="24"/>
          <w:szCs w:val="24"/>
          <w:lang w:val="en-US"/>
        </w:rPr>
        <w:t xml:space="preserve">Elucidation of Atomic Level Structure-Performance Relationships in </w:t>
      </w:r>
    </w:p>
    <w:p w:rsidR="00E81AEE" w:rsidRDefault="00D65486" w:rsidP="009A4674">
      <w:pPr>
        <w:spacing w:line="360" w:lineRule="auto"/>
        <w:jc w:val="center"/>
        <w:outlineLvl w:val="0"/>
        <w:rPr>
          <w:rFonts w:eastAsia="MS Mincho"/>
          <w:b/>
          <w:bCs/>
          <w:sz w:val="24"/>
          <w:szCs w:val="24"/>
          <w:lang w:val="en-US"/>
        </w:rPr>
      </w:pPr>
      <w:r>
        <w:rPr>
          <w:rFonts w:eastAsia="MS Mincho"/>
          <w:b/>
          <w:bCs/>
          <w:sz w:val="24"/>
          <w:szCs w:val="24"/>
          <w:lang w:val="en-US"/>
        </w:rPr>
        <w:t>Supported Metal Catalysts</w:t>
      </w:r>
    </w:p>
    <w:p w:rsidR="00AB12E5" w:rsidRDefault="00D65486" w:rsidP="00AB12E5">
      <w:pPr>
        <w:spacing w:line="360" w:lineRule="auto"/>
        <w:ind w:left="360"/>
        <w:jc w:val="center"/>
        <w:outlineLvl w:val="0"/>
        <w:rPr>
          <w:rFonts w:eastAsia="MS Mincho"/>
          <w:sz w:val="24"/>
          <w:szCs w:val="24"/>
          <w:lang w:val="en-US"/>
        </w:rPr>
      </w:pPr>
      <w:proofErr w:type="spellStart"/>
      <w:r>
        <w:rPr>
          <w:rFonts w:eastAsia="MS Mincho"/>
          <w:sz w:val="24"/>
          <w:szCs w:val="24"/>
          <w:lang w:val="en-US"/>
        </w:rPr>
        <w:t>Alper</w:t>
      </w:r>
      <w:proofErr w:type="spellEnd"/>
      <w:r>
        <w:rPr>
          <w:rFonts w:eastAsia="MS Mincho"/>
          <w:sz w:val="24"/>
          <w:szCs w:val="24"/>
          <w:lang w:val="en-US"/>
        </w:rPr>
        <w:t xml:space="preserve"> </w:t>
      </w:r>
      <w:proofErr w:type="spellStart"/>
      <w:r>
        <w:rPr>
          <w:rFonts w:eastAsia="MS Mincho"/>
          <w:sz w:val="24"/>
          <w:szCs w:val="24"/>
          <w:lang w:val="en-US"/>
        </w:rPr>
        <w:t>Uzun</w:t>
      </w:r>
      <w:proofErr w:type="spellEnd"/>
      <w:r>
        <w:rPr>
          <w:rFonts w:eastAsia="MS Mincho"/>
          <w:sz w:val="24"/>
          <w:szCs w:val="24"/>
          <w:lang w:val="en-US"/>
        </w:rPr>
        <w:t xml:space="preserve"> </w:t>
      </w:r>
    </w:p>
    <w:p w:rsidR="00E81AEE" w:rsidRDefault="009A4674" w:rsidP="00AB12E5">
      <w:pPr>
        <w:spacing w:line="360" w:lineRule="auto"/>
        <w:ind w:left="360"/>
        <w:jc w:val="center"/>
        <w:outlineLvl w:val="0"/>
        <w:rPr>
          <w:rFonts w:eastAsia="MS Mincho"/>
          <w:i/>
          <w:iCs/>
          <w:sz w:val="24"/>
          <w:szCs w:val="24"/>
          <w:lang w:val="en-US"/>
        </w:rPr>
      </w:pPr>
      <w:r>
        <w:rPr>
          <w:rFonts w:eastAsia="MS Mincho"/>
          <w:i/>
          <w:iCs/>
          <w:sz w:val="24"/>
          <w:szCs w:val="24"/>
          <w:lang w:val="en-US"/>
        </w:rPr>
        <w:t xml:space="preserve">Department of </w:t>
      </w:r>
      <w:r w:rsidR="00D65486">
        <w:rPr>
          <w:rFonts w:eastAsia="MS Mincho"/>
          <w:i/>
          <w:iCs/>
          <w:sz w:val="24"/>
          <w:szCs w:val="24"/>
          <w:lang w:val="en-US"/>
        </w:rPr>
        <w:t>Chemical and Biological Engineering</w:t>
      </w:r>
      <w:r>
        <w:rPr>
          <w:rFonts w:eastAsia="MS Mincho"/>
          <w:i/>
          <w:iCs/>
          <w:sz w:val="24"/>
          <w:szCs w:val="24"/>
          <w:lang w:val="en-US"/>
        </w:rPr>
        <w:t xml:space="preserve">, </w:t>
      </w:r>
      <w:proofErr w:type="spellStart"/>
      <w:r w:rsidR="00D65486">
        <w:rPr>
          <w:rFonts w:eastAsia="MS Mincho"/>
          <w:i/>
          <w:iCs/>
          <w:sz w:val="24"/>
          <w:szCs w:val="24"/>
          <w:lang w:val="en-US"/>
        </w:rPr>
        <w:t>Koç</w:t>
      </w:r>
      <w:proofErr w:type="spellEnd"/>
      <w:r>
        <w:rPr>
          <w:rFonts w:eastAsia="MS Mincho"/>
          <w:i/>
          <w:iCs/>
          <w:sz w:val="24"/>
          <w:szCs w:val="24"/>
          <w:lang w:val="en-US"/>
        </w:rPr>
        <w:t xml:space="preserve"> University, </w:t>
      </w:r>
      <w:r w:rsidR="00D65486">
        <w:rPr>
          <w:rFonts w:eastAsia="MS Mincho"/>
          <w:i/>
          <w:iCs/>
          <w:sz w:val="24"/>
          <w:szCs w:val="24"/>
          <w:lang w:val="en-US"/>
        </w:rPr>
        <w:t>34450</w:t>
      </w:r>
      <w:r>
        <w:rPr>
          <w:rFonts w:eastAsia="MS Mincho"/>
          <w:i/>
          <w:iCs/>
          <w:sz w:val="24"/>
          <w:szCs w:val="24"/>
          <w:lang w:val="en-US"/>
        </w:rPr>
        <w:t xml:space="preserve">, </w:t>
      </w:r>
      <w:proofErr w:type="spellStart"/>
      <w:r w:rsidR="00D65486">
        <w:rPr>
          <w:rFonts w:eastAsia="MS Mincho"/>
          <w:i/>
          <w:iCs/>
          <w:sz w:val="24"/>
          <w:szCs w:val="24"/>
          <w:lang w:val="en-US"/>
        </w:rPr>
        <w:t>Sariyer</w:t>
      </w:r>
      <w:proofErr w:type="spellEnd"/>
      <w:r w:rsidR="00D65486">
        <w:rPr>
          <w:rFonts w:eastAsia="MS Mincho"/>
          <w:i/>
          <w:iCs/>
          <w:sz w:val="24"/>
          <w:szCs w:val="24"/>
          <w:lang w:val="en-US"/>
        </w:rPr>
        <w:t xml:space="preserve">, </w:t>
      </w:r>
      <w:r w:rsidR="00D32A27">
        <w:rPr>
          <w:rFonts w:eastAsia="MS Mincho"/>
          <w:i/>
          <w:iCs/>
          <w:sz w:val="24"/>
          <w:szCs w:val="24"/>
          <w:lang w:val="en-US"/>
        </w:rPr>
        <w:t>I</w:t>
      </w:r>
      <w:r w:rsidR="00D65486">
        <w:rPr>
          <w:rFonts w:eastAsia="MS Mincho"/>
          <w:i/>
          <w:iCs/>
          <w:sz w:val="24"/>
          <w:szCs w:val="24"/>
          <w:lang w:val="en-US"/>
        </w:rPr>
        <w:t xml:space="preserve">stanbul, </w:t>
      </w:r>
      <w:r>
        <w:rPr>
          <w:rFonts w:eastAsia="MS Mincho"/>
          <w:i/>
          <w:iCs/>
          <w:sz w:val="24"/>
          <w:szCs w:val="24"/>
          <w:lang w:val="en-US"/>
        </w:rPr>
        <w:t>Turkey</w:t>
      </w:r>
    </w:p>
    <w:p w:rsidR="00A40BF2" w:rsidRDefault="00E84813">
      <w:pPr>
        <w:jc w:val="center"/>
        <w:outlineLvl w:val="0"/>
        <w:rPr>
          <w:rFonts w:eastAsia="MS Mincho"/>
          <w:i/>
          <w:iCs/>
          <w:sz w:val="24"/>
          <w:szCs w:val="24"/>
          <w:lang w:val="en-US"/>
        </w:rPr>
      </w:pPr>
      <w:r>
        <w:rPr>
          <w:rFonts w:eastAsia="MS Mincho"/>
          <w:i/>
          <w:iCs/>
          <w:sz w:val="24"/>
          <w:szCs w:val="24"/>
          <w:lang w:val="en-US"/>
        </w:rPr>
        <w:t>Email</w:t>
      </w:r>
      <w:r w:rsidR="00A40BF2">
        <w:rPr>
          <w:rFonts w:eastAsia="MS Mincho"/>
          <w:i/>
          <w:iCs/>
          <w:sz w:val="24"/>
          <w:szCs w:val="24"/>
          <w:lang w:val="en-US"/>
        </w:rPr>
        <w:t xml:space="preserve">: </w:t>
      </w:r>
      <w:r w:rsidR="00D65486">
        <w:rPr>
          <w:rFonts w:eastAsia="MS Mincho"/>
          <w:i/>
          <w:iCs/>
          <w:sz w:val="24"/>
          <w:szCs w:val="24"/>
          <w:lang w:val="en-US"/>
        </w:rPr>
        <w:t>auzun</w:t>
      </w:r>
      <w:r w:rsidR="009A4674" w:rsidRPr="009A4674">
        <w:rPr>
          <w:rFonts w:eastAsia="MS Mincho"/>
          <w:i/>
          <w:iCs/>
          <w:sz w:val="24"/>
          <w:szCs w:val="24"/>
          <w:lang w:val="en-US"/>
        </w:rPr>
        <w:t>@</w:t>
      </w:r>
      <w:r w:rsidR="00D65486">
        <w:rPr>
          <w:rFonts w:eastAsia="MS Mincho"/>
          <w:i/>
          <w:iCs/>
          <w:sz w:val="24"/>
          <w:szCs w:val="24"/>
          <w:lang w:val="en-US"/>
        </w:rPr>
        <w:t>ku</w:t>
      </w:r>
      <w:r w:rsidR="009A4674" w:rsidRPr="009A4674">
        <w:rPr>
          <w:rFonts w:eastAsia="MS Mincho"/>
          <w:i/>
          <w:iCs/>
          <w:sz w:val="24"/>
          <w:szCs w:val="24"/>
          <w:lang w:val="en-US"/>
        </w:rPr>
        <w:t>.edu.tr</w:t>
      </w:r>
    </w:p>
    <w:p w:rsidR="00E84813" w:rsidRDefault="00E84813">
      <w:pPr>
        <w:jc w:val="center"/>
        <w:outlineLvl w:val="0"/>
        <w:rPr>
          <w:rFonts w:eastAsia="MS Mincho"/>
          <w:i/>
          <w:iCs/>
          <w:sz w:val="24"/>
          <w:szCs w:val="24"/>
          <w:lang w:val="en-US"/>
        </w:rPr>
      </w:pPr>
      <w:r>
        <w:rPr>
          <w:rFonts w:eastAsia="MS Mincho"/>
          <w:i/>
          <w:iCs/>
          <w:sz w:val="24"/>
          <w:szCs w:val="24"/>
          <w:lang w:val="en-US"/>
        </w:rPr>
        <w:t xml:space="preserve">Web: </w:t>
      </w:r>
      <w:r w:rsidR="00D65486" w:rsidRPr="00D65486">
        <w:rPr>
          <w:rFonts w:eastAsia="MS Mincho"/>
          <w:i/>
          <w:iCs/>
          <w:sz w:val="24"/>
          <w:szCs w:val="24"/>
          <w:lang w:val="en-US"/>
        </w:rPr>
        <w:t>http://home.ku.edu.tr/~auzun/</w:t>
      </w:r>
    </w:p>
    <w:p w:rsidR="00E81AEE" w:rsidRDefault="00E81AEE">
      <w:pPr>
        <w:spacing w:line="360" w:lineRule="auto"/>
        <w:jc w:val="both"/>
        <w:rPr>
          <w:sz w:val="24"/>
          <w:szCs w:val="24"/>
          <w:lang w:val="en-US"/>
        </w:rPr>
      </w:pPr>
    </w:p>
    <w:p w:rsidR="00456C9E" w:rsidRDefault="00456C9E" w:rsidP="00456C9E">
      <w:pPr>
        <w:ind w:firstLine="720"/>
        <w:jc w:val="both"/>
        <w:rPr>
          <w:sz w:val="24"/>
          <w:szCs w:val="24"/>
          <w:lang w:val="en-US"/>
        </w:rPr>
      </w:pPr>
    </w:p>
    <w:p w:rsidR="00456C9E" w:rsidRPr="00D65486" w:rsidRDefault="00D65486" w:rsidP="00D65486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Determination of s</w:t>
      </w:r>
      <w:r w:rsidRPr="00D65486">
        <w:rPr>
          <w:sz w:val="24"/>
          <w:szCs w:val="24"/>
          <w:lang w:val="en-US"/>
        </w:rPr>
        <w:t>tructure-</w:t>
      </w:r>
      <w:r>
        <w:rPr>
          <w:sz w:val="24"/>
          <w:szCs w:val="24"/>
          <w:lang w:val="en-US"/>
        </w:rPr>
        <w:t>p</w:t>
      </w:r>
      <w:r w:rsidRPr="00D65486">
        <w:rPr>
          <w:sz w:val="24"/>
          <w:szCs w:val="24"/>
          <w:lang w:val="en-US"/>
        </w:rPr>
        <w:t xml:space="preserve">erformance </w:t>
      </w:r>
      <w:r>
        <w:rPr>
          <w:sz w:val="24"/>
          <w:szCs w:val="24"/>
          <w:lang w:val="en-US"/>
        </w:rPr>
        <w:t>r</w:t>
      </w:r>
      <w:r w:rsidRPr="00D65486">
        <w:rPr>
          <w:sz w:val="24"/>
          <w:szCs w:val="24"/>
          <w:lang w:val="en-US"/>
        </w:rPr>
        <w:t>elationships</w:t>
      </w:r>
      <w:r w:rsidR="00375C0D">
        <w:rPr>
          <w:sz w:val="24"/>
          <w:szCs w:val="24"/>
          <w:lang w:val="en-US"/>
        </w:rPr>
        <w:t xml:space="preserve"> in supported metal </w:t>
      </w:r>
      <w:r>
        <w:rPr>
          <w:sz w:val="24"/>
          <w:szCs w:val="24"/>
          <w:lang w:val="en-US"/>
        </w:rPr>
        <w:t>catalyst</w:t>
      </w:r>
      <w:r w:rsidR="00375C0D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is crucial for designing better performing catalysts. In this talk, some of our current projects </w:t>
      </w:r>
      <w:r w:rsidR="00375C0D">
        <w:rPr>
          <w:sz w:val="24"/>
          <w:szCs w:val="24"/>
          <w:lang w:val="en-US"/>
        </w:rPr>
        <w:t xml:space="preserve">focusing on this aim </w:t>
      </w:r>
      <w:r w:rsidR="00D32A27">
        <w:rPr>
          <w:sz w:val="24"/>
          <w:szCs w:val="24"/>
          <w:lang w:val="en-US"/>
        </w:rPr>
        <w:t>will be discussed</w:t>
      </w:r>
      <w:r w:rsidR="00375C0D">
        <w:rPr>
          <w:sz w:val="24"/>
          <w:szCs w:val="24"/>
          <w:lang w:val="en-US"/>
        </w:rPr>
        <w:t>:</w:t>
      </w:r>
    </w:p>
    <w:p w:rsidR="00D65486" w:rsidRDefault="00D65486" w:rsidP="00D65486">
      <w:pPr>
        <w:ind w:firstLine="720"/>
        <w:jc w:val="both"/>
        <w:rPr>
          <w:rFonts w:eastAsia="MS Mincho"/>
          <w:b/>
          <w:bCs/>
          <w:sz w:val="24"/>
          <w:szCs w:val="24"/>
          <w:lang w:val="en-US"/>
        </w:rPr>
      </w:pPr>
    </w:p>
    <w:p w:rsidR="00375C0D" w:rsidRPr="00375C0D" w:rsidRDefault="00D65486" w:rsidP="00375C0D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D32A27">
        <w:rPr>
          <w:sz w:val="24"/>
          <w:szCs w:val="24"/>
          <w:lang w:val="en-US"/>
        </w:rPr>
        <w:t>Ionic liquid</w:t>
      </w:r>
      <w:r w:rsidR="00375C0D">
        <w:rPr>
          <w:sz w:val="24"/>
          <w:szCs w:val="24"/>
          <w:lang w:val="en-US"/>
        </w:rPr>
        <w:t xml:space="preserve"> (IL)</w:t>
      </w:r>
      <w:r w:rsidRPr="00D32A27">
        <w:rPr>
          <w:sz w:val="24"/>
          <w:szCs w:val="24"/>
          <w:lang w:val="en-US"/>
        </w:rPr>
        <w:t xml:space="preserve"> coated supported molecular </w:t>
      </w:r>
      <w:r w:rsidR="00375C0D">
        <w:rPr>
          <w:sz w:val="24"/>
          <w:szCs w:val="24"/>
          <w:lang w:val="en-US"/>
        </w:rPr>
        <w:t xml:space="preserve">metal </w:t>
      </w:r>
      <w:r w:rsidRPr="00D32A27">
        <w:rPr>
          <w:sz w:val="24"/>
          <w:szCs w:val="24"/>
          <w:lang w:val="en-US"/>
        </w:rPr>
        <w:t>catalysts and their industrial counterparts:  Elucidation of the effects of ILs on the catalytic performance</w:t>
      </w:r>
      <w:r w:rsidR="0031491E">
        <w:rPr>
          <w:sz w:val="24"/>
          <w:szCs w:val="24"/>
          <w:lang w:val="en-US"/>
        </w:rPr>
        <w:t>.</w:t>
      </w:r>
      <w:r w:rsidRPr="00D32A27">
        <w:rPr>
          <w:sz w:val="24"/>
          <w:szCs w:val="24"/>
          <w:lang w:val="en-US"/>
        </w:rPr>
        <w:t xml:space="preserve"> </w:t>
      </w:r>
    </w:p>
    <w:p w:rsidR="00D65486" w:rsidRDefault="00D65486" w:rsidP="00D6548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Nickel catalysts for </w:t>
      </w:r>
      <w:r w:rsidR="0031491E">
        <w:rPr>
          <w:sz w:val="24"/>
          <w:szCs w:val="24"/>
          <w:lang w:val="en-US"/>
        </w:rPr>
        <w:t xml:space="preserve">hydrogen production by </w:t>
      </w:r>
      <w:r>
        <w:rPr>
          <w:sz w:val="24"/>
          <w:szCs w:val="24"/>
          <w:lang w:val="en-US"/>
        </w:rPr>
        <w:t>ammonia decomposition: Elucidation of the effects of metal particle size and support surface acidity on catalytic performance.</w:t>
      </w:r>
    </w:p>
    <w:p w:rsidR="00375C0D" w:rsidRDefault="00375C0D" w:rsidP="00375C0D">
      <w:pPr>
        <w:jc w:val="both"/>
        <w:rPr>
          <w:sz w:val="24"/>
          <w:szCs w:val="24"/>
          <w:lang w:val="en-US"/>
        </w:rPr>
      </w:pPr>
    </w:p>
    <w:sectPr w:rsidR="00375C0D" w:rsidSect="00456C9E">
      <w:pgSz w:w="11906" w:h="16838"/>
      <w:pgMar w:top="1701" w:right="1134" w:bottom="1701" w:left="1701" w:header="851" w:footer="851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21CE"/>
    <w:multiLevelType w:val="hybridMultilevel"/>
    <w:tmpl w:val="89A4EA0C"/>
    <w:lvl w:ilvl="0" w:tplc="9D46288A">
      <w:start w:val="1"/>
      <w:numFmt w:val="upperLetter"/>
      <w:lvlText w:val="%1."/>
      <w:lvlJc w:val="left"/>
      <w:pPr>
        <w:ind w:left="720" w:hanging="360"/>
      </w:pPr>
      <w:rPr>
        <w:rFonts w:eastAsia="MS Mincho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724E42"/>
    <w:multiLevelType w:val="hybridMultilevel"/>
    <w:tmpl w:val="AA4254AE"/>
    <w:lvl w:ilvl="0" w:tplc="8C2275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81AEE"/>
    <w:rsid w:val="00045498"/>
    <w:rsid w:val="0017585C"/>
    <w:rsid w:val="001E7D8B"/>
    <w:rsid w:val="00211552"/>
    <w:rsid w:val="0031491E"/>
    <w:rsid w:val="0035692F"/>
    <w:rsid w:val="00356A27"/>
    <w:rsid w:val="00375C0D"/>
    <w:rsid w:val="003A3E8E"/>
    <w:rsid w:val="003C79D1"/>
    <w:rsid w:val="00456C9E"/>
    <w:rsid w:val="004730A7"/>
    <w:rsid w:val="00497A57"/>
    <w:rsid w:val="00667A08"/>
    <w:rsid w:val="00755332"/>
    <w:rsid w:val="00775799"/>
    <w:rsid w:val="007B64BF"/>
    <w:rsid w:val="0084112F"/>
    <w:rsid w:val="009A4674"/>
    <w:rsid w:val="00A058FB"/>
    <w:rsid w:val="00A33287"/>
    <w:rsid w:val="00A40BF2"/>
    <w:rsid w:val="00A62ACA"/>
    <w:rsid w:val="00AB12E5"/>
    <w:rsid w:val="00B42FAE"/>
    <w:rsid w:val="00B90E1E"/>
    <w:rsid w:val="00BF00FB"/>
    <w:rsid w:val="00C4556B"/>
    <w:rsid w:val="00CA6187"/>
    <w:rsid w:val="00D32A27"/>
    <w:rsid w:val="00D65486"/>
    <w:rsid w:val="00E81AEE"/>
    <w:rsid w:val="00E84813"/>
    <w:rsid w:val="00F24B82"/>
    <w:rsid w:val="00FD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8FB"/>
    <w:pPr>
      <w:autoSpaceDE w:val="0"/>
      <w:autoSpaceDN w:val="0"/>
    </w:pPr>
    <w:rPr>
      <w:rFonts w:ascii="Times New Roman" w:hAnsi="Times New Roman"/>
      <w:lang w:val="ru-RU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A058FB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A058FB"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A058FB"/>
    <w:rPr>
      <w:rFonts w:ascii="Times New Roman" w:hAnsi="Times New Roman" w:cs="Times New Roman"/>
      <w:sz w:val="20"/>
      <w:szCs w:val="20"/>
      <w:lang w:val="ru-RU"/>
    </w:rPr>
  </w:style>
  <w:style w:type="paragraph" w:styleId="BodyText2">
    <w:name w:val="Body Text 2"/>
    <w:basedOn w:val="Normal"/>
    <w:link w:val="BodyText2Char"/>
    <w:uiPriority w:val="99"/>
    <w:rsid w:val="00A058FB"/>
    <w:pPr>
      <w:ind w:left="284" w:hanging="284"/>
      <w:jc w:val="both"/>
    </w:pPr>
    <w:rPr>
      <w:sz w:val="24"/>
      <w:szCs w:val="24"/>
      <w:lang w:val="en-US"/>
    </w:rPr>
  </w:style>
  <w:style w:type="character" w:customStyle="1" w:styleId="BodyText2Char">
    <w:name w:val="Body Text 2 Char"/>
    <w:link w:val="BodyText2"/>
    <w:uiPriority w:val="99"/>
    <w:semiHidden/>
    <w:locked/>
    <w:rsid w:val="00A058FB"/>
    <w:rPr>
      <w:rFonts w:ascii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auzun</dc:creator>
  <cp:lastModifiedBy>uzun</cp:lastModifiedBy>
  <cp:revision>4</cp:revision>
  <dcterms:created xsi:type="dcterms:W3CDTF">2015-12-17T19:00:00Z</dcterms:created>
  <dcterms:modified xsi:type="dcterms:W3CDTF">2015-12-17T19:04:00Z</dcterms:modified>
</cp:coreProperties>
</file>