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D6" w:rsidRPr="006826CC" w:rsidRDefault="0055595C">
      <w:pPr>
        <w:rPr>
          <w:b/>
          <w:sz w:val="32"/>
          <w:szCs w:val="32"/>
        </w:rPr>
      </w:pPr>
      <w:r>
        <w:rPr>
          <w:b/>
          <w:sz w:val="32"/>
          <w:szCs w:val="32"/>
        </w:rPr>
        <w:t>ALPSII-</w:t>
      </w:r>
      <w:proofErr w:type="spellStart"/>
      <w:r>
        <w:rPr>
          <w:b/>
          <w:sz w:val="32"/>
          <w:szCs w:val="32"/>
        </w:rPr>
        <w:t>Cryo</w:t>
      </w:r>
      <w:proofErr w:type="spellEnd"/>
      <w:r>
        <w:rPr>
          <w:b/>
          <w:sz w:val="32"/>
          <w:szCs w:val="32"/>
        </w:rPr>
        <w:t>-</w:t>
      </w:r>
      <w:r w:rsidR="009B6C57" w:rsidRPr="006826CC">
        <w:rPr>
          <w:b/>
          <w:sz w:val="32"/>
          <w:szCs w:val="32"/>
        </w:rPr>
        <w:t xml:space="preserve">Meeting: </w:t>
      </w:r>
      <w:proofErr w:type="spellStart"/>
      <w:r w:rsidR="006826CC" w:rsidRPr="006826CC">
        <w:rPr>
          <w:b/>
          <w:sz w:val="32"/>
          <w:szCs w:val="32"/>
        </w:rPr>
        <w:t>Protokoll</w:t>
      </w:r>
      <w:proofErr w:type="spellEnd"/>
      <w:r w:rsidR="006826CC" w:rsidRPr="006826CC">
        <w:rPr>
          <w:b/>
          <w:sz w:val="32"/>
          <w:szCs w:val="32"/>
        </w:rPr>
        <w:t xml:space="preserve"> des</w:t>
      </w:r>
      <w:r w:rsidR="00D97E65">
        <w:rPr>
          <w:b/>
          <w:sz w:val="32"/>
          <w:szCs w:val="32"/>
        </w:rPr>
        <w:t xml:space="preserve"> Meetings </w:t>
      </w:r>
      <w:proofErr w:type="spellStart"/>
      <w:r w:rsidR="00D97E65">
        <w:rPr>
          <w:b/>
          <w:sz w:val="32"/>
          <w:szCs w:val="32"/>
        </w:rPr>
        <w:t>vom</w:t>
      </w:r>
      <w:proofErr w:type="spellEnd"/>
      <w:r w:rsidR="00D97E65">
        <w:rPr>
          <w:b/>
          <w:sz w:val="32"/>
          <w:szCs w:val="32"/>
        </w:rPr>
        <w:t xml:space="preserve"> </w:t>
      </w:r>
      <w:r w:rsidR="00C11FC3">
        <w:rPr>
          <w:b/>
          <w:sz w:val="32"/>
          <w:szCs w:val="32"/>
        </w:rPr>
        <w:t>8</w:t>
      </w:r>
      <w:r w:rsidR="00460AE2">
        <w:rPr>
          <w:b/>
          <w:sz w:val="32"/>
          <w:szCs w:val="32"/>
        </w:rPr>
        <w:t>.1</w:t>
      </w:r>
      <w:r w:rsidR="00C11FC3">
        <w:rPr>
          <w:b/>
          <w:sz w:val="32"/>
          <w:szCs w:val="32"/>
        </w:rPr>
        <w:t>2</w:t>
      </w:r>
      <w:r w:rsidR="00460AE2">
        <w:rPr>
          <w:b/>
          <w:sz w:val="32"/>
          <w:szCs w:val="32"/>
        </w:rPr>
        <w:t>.2017</w:t>
      </w:r>
    </w:p>
    <w:p w:rsidR="00CA38BF" w:rsidRDefault="007E4123" w:rsidP="00CA38BF">
      <w:pPr>
        <w:pStyle w:val="KeinLeerraum"/>
        <w:rPr>
          <w:lang w:val="de-DE"/>
        </w:rPr>
      </w:pPr>
      <w:r w:rsidRPr="009226A3">
        <w:rPr>
          <w:lang w:val="de-DE"/>
        </w:rPr>
        <w:t>Verteiler:</w:t>
      </w:r>
      <w:r w:rsidR="009B6C57" w:rsidRPr="009226A3">
        <w:rPr>
          <w:lang w:val="de-DE"/>
        </w:rPr>
        <w:t xml:space="preserve"> An Teilnehmer/ Mailing-Liste</w:t>
      </w:r>
      <w:r w:rsidR="001F0702" w:rsidRPr="009226A3">
        <w:rPr>
          <w:lang w:val="de-DE"/>
        </w:rPr>
        <w:t xml:space="preserve"> </w:t>
      </w:r>
    </w:p>
    <w:p w:rsidR="00927DD7" w:rsidRDefault="009B6C57" w:rsidP="00CA38BF">
      <w:pPr>
        <w:pStyle w:val="KeinLeerraum"/>
        <w:rPr>
          <w:lang w:val="de-DE"/>
        </w:rPr>
      </w:pPr>
      <w:r w:rsidRPr="009B6C57">
        <w:rPr>
          <w:lang w:val="de-DE"/>
        </w:rPr>
        <w:t xml:space="preserve">Verfasser: </w:t>
      </w:r>
      <w:r w:rsidR="00C11FC3">
        <w:rPr>
          <w:lang w:val="de-DE"/>
        </w:rPr>
        <w:t>D. Sellmann</w:t>
      </w:r>
      <w:r w:rsidR="00EA500C">
        <w:rPr>
          <w:lang w:val="de-DE"/>
        </w:rPr>
        <w:t xml:space="preserve"> –MKS-</w:t>
      </w:r>
    </w:p>
    <w:p w:rsidR="00CA38BF" w:rsidRDefault="00CA38BF" w:rsidP="00CA38BF">
      <w:pPr>
        <w:pStyle w:val="KeinLeerraum"/>
        <w:rPr>
          <w:lang w:val="de-DE"/>
        </w:rPr>
      </w:pPr>
    </w:p>
    <w:p w:rsidR="00355127" w:rsidRDefault="001F0702" w:rsidP="00355127">
      <w:pPr>
        <w:pStyle w:val="KeinLeerraum"/>
        <w:rPr>
          <w:b/>
          <w:u w:val="single"/>
          <w:lang w:val="de-DE"/>
        </w:rPr>
      </w:pPr>
      <w:r w:rsidRPr="00861C38">
        <w:rPr>
          <w:b/>
          <w:u w:val="single"/>
          <w:lang w:val="de-DE"/>
        </w:rPr>
        <w:t xml:space="preserve">1. </w:t>
      </w:r>
      <w:r w:rsidR="00750B04" w:rsidRPr="00861C38">
        <w:rPr>
          <w:b/>
          <w:u w:val="single"/>
          <w:lang w:val="de-DE"/>
        </w:rPr>
        <w:t>St</w:t>
      </w:r>
      <w:r w:rsidR="00927DD7" w:rsidRPr="00861C38">
        <w:rPr>
          <w:b/>
          <w:u w:val="single"/>
          <w:lang w:val="de-DE"/>
        </w:rPr>
        <w:t>atus</w:t>
      </w:r>
      <w:r w:rsidR="00460AE2" w:rsidRPr="00861C38">
        <w:rPr>
          <w:b/>
          <w:u w:val="single"/>
          <w:lang w:val="de-DE"/>
        </w:rPr>
        <w:t xml:space="preserve"> des Magnettests in der MTH</w:t>
      </w:r>
    </w:p>
    <w:p w:rsidR="004A4774" w:rsidRDefault="004A4774" w:rsidP="00355127">
      <w:pPr>
        <w:pStyle w:val="KeinLeerraum"/>
        <w:rPr>
          <w:lang w:val="de-DE"/>
        </w:rPr>
      </w:pPr>
      <w:r w:rsidRPr="004A4774">
        <w:rPr>
          <w:lang w:val="de-DE"/>
        </w:rPr>
        <w:t xml:space="preserve">a. </w:t>
      </w:r>
      <w:r w:rsidR="00C11FC3">
        <w:rPr>
          <w:lang w:val="de-DE"/>
        </w:rPr>
        <w:t>Der</w:t>
      </w:r>
      <w:r w:rsidR="00C11FC3" w:rsidRPr="004A4774">
        <w:rPr>
          <w:lang w:val="de-DE"/>
        </w:rPr>
        <w:t xml:space="preserve"> BrP40 </w:t>
      </w:r>
      <w:r w:rsidR="00C11FC3">
        <w:rPr>
          <w:lang w:val="de-DE"/>
        </w:rPr>
        <w:t xml:space="preserve">wurde demontiert, am Teststand wurde der 4K Vorlauf Leck getestet. Voraussichtlich war die </w:t>
      </w:r>
      <w:proofErr w:type="spellStart"/>
      <w:r w:rsidR="00C11FC3">
        <w:rPr>
          <w:lang w:val="de-DE"/>
        </w:rPr>
        <w:t>Indiumdichtung</w:t>
      </w:r>
      <w:proofErr w:type="spellEnd"/>
      <w:r w:rsidR="00C11FC3">
        <w:rPr>
          <w:lang w:val="de-DE"/>
        </w:rPr>
        <w:t xml:space="preserve"> am Deckelflansch der Stromzuführungskammer die </w:t>
      </w:r>
      <w:proofErr w:type="spellStart"/>
      <w:r w:rsidR="00C11FC3">
        <w:rPr>
          <w:lang w:val="de-DE"/>
        </w:rPr>
        <w:t>Leckstelle</w:t>
      </w:r>
      <w:proofErr w:type="spellEnd"/>
      <w:r w:rsidR="00C11FC3">
        <w:rPr>
          <w:lang w:val="de-DE"/>
        </w:rPr>
        <w:t xml:space="preserve">. </w:t>
      </w:r>
    </w:p>
    <w:p w:rsidR="00F90480" w:rsidRPr="004A4774" w:rsidRDefault="00F90480" w:rsidP="00F90480">
      <w:pPr>
        <w:pStyle w:val="KeinLeerraum"/>
        <w:ind w:left="993"/>
        <w:rPr>
          <w:lang w:val="de-DE"/>
        </w:rPr>
      </w:pPr>
    </w:p>
    <w:p w:rsidR="004A4774" w:rsidRPr="009C2D75" w:rsidRDefault="00C11FC3" w:rsidP="0023085E">
      <w:pPr>
        <w:pStyle w:val="KeinLeerraum"/>
        <w:rPr>
          <w:lang w:val="de-DE"/>
        </w:rPr>
      </w:pPr>
      <w:r>
        <w:rPr>
          <w:lang w:val="de-DE"/>
        </w:rPr>
        <w:t>b</w:t>
      </w:r>
      <w:r w:rsidR="004A4774" w:rsidRPr="004A4774">
        <w:rPr>
          <w:lang w:val="de-DE"/>
        </w:rPr>
        <w:t xml:space="preserve">. </w:t>
      </w:r>
      <w:r>
        <w:rPr>
          <w:lang w:val="de-DE"/>
        </w:rPr>
        <w:t>Der asymmetrische Heliumeintritt in die Stromzuführungskammer soll durch GFK-Teile</w:t>
      </w:r>
      <w:r w:rsidR="0023085E">
        <w:rPr>
          <w:lang w:val="de-DE"/>
        </w:rPr>
        <w:t xml:space="preserve"> </w:t>
      </w:r>
      <w:proofErr w:type="spellStart"/>
      <w:r w:rsidR="0023085E" w:rsidRPr="008367BC">
        <w:rPr>
          <w:lang w:val="de-DE"/>
        </w:rPr>
        <w:t>s</w:t>
      </w:r>
      <w:r w:rsidR="00355127" w:rsidRPr="008367BC">
        <w:rPr>
          <w:lang w:val="de-DE"/>
        </w:rPr>
        <w:t>ymmetrisiert</w:t>
      </w:r>
      <w:proofErr w:type="spellEnd"/>
      <w:r w:rsidR="00355127" w:rsidRPr="008367BC">
        <w:rPr>
          <w:lang w:val="de-DE"/>
        </w:rPr>
        <w:t>,</w:t>
      </w:r>
      <w:r w:rsidR="008367BC" w:rsidRPr="008367BC">
        <w:rPr>
          <w:lang w:val="de-DE"/>
        </w:rPr>
        <w:t xml:space="preserve"> </w:t>
      </w:r>
      <w:r w:rsidRPr="008367BC">
        <w:rPr>
          <w:lang w:val="de-DE"/>
        </w:rPr>
        <w:t>und in den oberen Teil der Kammer</w:t>
      </w:r>
      <w:r w:rsidR="009C2D75">
        <w:rPr>
          <w:lang w:val="de-DE"/>
        </w:rPr>
        <w:t>,</w:t>
      </w:r>
      <w:r w:rsidRPr="008367BC">
        <w:rPr>
          <w:lang w:val="de-DE"/>
        </w:rPr>
        <w:t xml:space="preserve"> in die Nähe der Kühlgaseintritte der Stromzuführungen geführt werden. </w:t>
      </w:r>
      <w:r w:rsidR="00355127" w:rsidRPr="009C2D75">
        <w:rPr>
          <w:lang w:val="de-DE"/>
        </w:rPr>
        <w:t>Es wird erwartet, da</w:t>
      </w:r>
      <w:r w:rsidR="009C2D75" w:rsidRPr="009C2D75">
        <w:rPr>
          <w:lang w:val="de-DE"/>
        </w:rPr>
        <w:t>s</w:t>
      </w:r>
      <w:r w:rsidR="00355127" w:rsidRPr="009C2D75">
        <w:rPr>
          <w:lang w:val="de-DE"/>
        </w:rPr>
        <w:t>s damit das unterschiedliche Verhalten der beiden Stromzuführungen</w:t>
      </w:r>
      <w:r w:rsidR="009C2D75">
        <w:rPr>
          <w:lang w:val="de-DE"/>
        </w:rPr>
        <w:t>,</w:t>
      </w:r>
      <w:r w:rsidR="00355127" w:rsidRPr="009C2D75">
        <w:rPr>
          <w:lang w:val="de-DE"/>
        </w:rPr>
        <w:t xml:space="preserve"> wie auch der erhöhte Kühlgasmassenfluss der zum Vereisen der Stromzuführungsköpfe führt, vermieden</w:t>
      </w:r>
      <w:r w:rsidRPr="009C2D75">
        <w:rPr>
          <w:lang w:val="de-DE"/>
        </w:rPr>
        <w:t xml:space="preserve"> </w:t>
      </w:r>
      <w:r w:rsidR="00355127" w:rsidRPr="009C2D75">
        <w:rPr>
          <w:lang w:val="de-DE"/>
        </w:rPr>
        <w:t>werden können.</w:t>
      </w:r>
    </w:p>
    <w:p w:rsidR="00355127" w:rsidRPr="009C2D75" w:rsidRDefault="00355127" w:rsidP="0023085E">
      <w:pPr>
        <w:pStyle w:val="KeinLeerraum"/>
        <w:rPr>
          <w:lang w:val="de-DE"/>
        </w:rPr>
      </w:pPr>
      <w:r w:rsidRPr="009C2D75">
        <w:rPr>
          <w:lang w:val="de-DE"/>
        </w:rPr>
        <w:t>Die benötigten Teile sind heute fertig geworden</w:t>
      </w:r>
      <w:r w:rsidR="009C2D75" w:rsidRPr="009C2D75">
        <w:rPr>
          <w:lang w:val="de-DE"/>
        </w:rPr>
        <w:t>,</w:t>
      </w:r>
      <w:r w:rsidRPr="009C2D75">
        <w:rPr>
          <w:lang w:val="de-DE"/>
        </w:rPr>
        <w:t xml:space="preserve"> und werden am Montag installiert.</w:t>
      </w:r>
    </w:p>
    <w:p w:rsidR="00F90480" w:rsidRPr="004A4774" w:rsidRDefault="00F90480" w:rsidP="00861C38">
      <w:pPr>
        <w:pStyle w:val="KeinLeerraum"/>
        <w:ind w:left="993" w:hanging="993"/>
        <w:rPr>
          <w:lang w:val="de-DE"/>
        </w:rPr>
      </w:pPr>
    </w:p>
    <w:p w:rsidR="00F90480" w:rsidRDefault="00355127" w:rsidP="00355127">
      <w:pPr>
        <w:pStyle w:val="KeinLeerraum"/>
        <w:ind w:left="993" w:hanging="993"/>
        <w:rPr>
          <w:lang w:val="de-DE"/>
        </w:rPr>
      </w:pPr>
      <w:r>
        <w:rPr>
          <w:lang w:val="de-DE"/>
        </w:rPr>
        <w:t>c</w:t>
      </w:r>
      <w:r w:rsidR="004A4774" w:rsidRPr="004A4774">
        <w:rPr>
          <w:lang w:val="de-DE"/>
        </w:rPr>
        <w:t xml:space="preserve">. </w:t>
      </w:r>
      <w:r>
        <w:rPr>
          <w:lang w:val="de-DE"/>
        </w:rPr>
        <w:t>Der nächste Magnet soll so bald wie möglich in der kommenden Woche auf den Teststand kommen</w:t>
      </w:r>
    </w:p>
    <w:p w:rsidR="00355127" w:rsidRDefault="00355127" w:rsidP="00355127">
      <w:pPr>
        <w:pStyle w:val="KeinLeerraum"/>
        <w:ind w:left="993" w:hanging="993"/>
        <w:rPr>
          <w:lang w:val="de-DE"/>
        </w:rPr>
      </w:pPr>
    </w:p>
    <w:p w:rsidR="00355127" w:rsidRDefault="00355127" w:rsidP="0023085E">
      <w:pPr>
        <w:pStyle w:val="KeinLeerraum"/>
        <w:rPr>
          <w:lang w:val="de-DE"/>
        </w:rPr>
      </w:pPr>
      <w:r>
        <w:rPr>
          <w:lang w:val="de-DE"/>
        </w:rPr>
        <w:t xml:space="preserve">d. Die Transferleitungen zum alten </w:t>
      </w:r>
      <w:proofErr w:type="spellStart"/>
      <w:r>
        <w:rPr>
          <w:lang w:val="de-DE"/>
        </w:rPr>
        <w:t>Vertikalkryostaten</w:t>
      </w:r>
      <w:proofErr w:type="spellEnd"/>
      <w:r>
        <w:rPr>
          <w:lang w:val="de-DE"/>
        </w:rPr>
        <w:t xml:space="preserve"> wurden demontiert. Die Gitterroste um die Teststände sollen mit Riffelblechen abgedeckt werden, damit keine Teile in „Kellerräume“ fallen können. </w:t>
      </w:r>
    </w:p>
    <w:p w:rsidR="00F90480" w:rsidRPr="004A4774" w:rsidRDefault="00F90480" w:rsidP="00861C38">
      <w:pPr>
        <w:pStyle w:val="KeinLeerraum"/>
        <w:ind w:left="993" w:hanging="993"/>
        <w:rPr>
          <w:lang w:val="de-DE"/>
        </w:rPr>
      </w:pPr>
    </w:p>
    <w:p w:rsidR="00F90480" w:rsidRDefault="004A4774" w:rsidP="00355127">
      <w:pPr>
        <w:pStyle w:val="KeinLeerraum"/>
        <w:ind w:left="993" w:hanging="993"/>
        <w:rPr>
          <w:lang w:val="de-DE"/>
        </w:rPr>
      </w:pPr>
      <w:r w:rsidRPr="004A4774">
        <w:rPr>
          <w:lang w:val="de-DE"/>
        </w:rPr>
        <w:tab/>
      </w:r>
    </w:p>
    <w:p w:rsidR="00824F9E" w:rsidRPr="00355127" w:rsidRDefault="004D6BBD" w:rsidP="00355127">
      <w:pPr>
        <w:pStyle w:val="KeinLeerraum"/>
        <w:ind w:left="993" w:hanging="993"/>
        <w:rPr>
          <w:lang w:val="de-DE"/>
        </w:rPr>
      </w:pPr>
      <w:r w:rsidRPr="00824F9E">
        <w:rPr>
          <w:b/>
          <w:u w:val="single"/>
          <w:lang w:val="de-DE"/>
        </w:rPr>
        <w:t>2.</w:t>
      </w:r>
      <w:r w:rsidR="004A4774" w:rsidRPr="00824F9E">
        <w:rPr>
          <w:b/>
          <w:u w:val="single"/>
          <w:lang w:val="de-DE"/>
        </w:rPr>
        <w:t xml:space="preserve"> </w:t>
      </w:r>
      <w:r w:rsidR="00355127">
        <w:rPr>
          <w:b/>
          <w:u w:val="single"/>
          <w:lang w:val="de-DE"/>
        </w:rPr>
        <w:t>Abräumen der HERA-Komponenten im Bereich ALPS2  (NL, Halle Nord, NR)</w:t>
      </w:r>
    </w:p>
    <w:p w:rsidR="004D6BBD" w:rsidRDefault="0023085E" w:rsidP="00D62713">
      <w:pPr>
        <w:pStyle w:val="KeinLeerraum"/>
        <w:rPr>
          <w:lang w:val="de-DE"/>
        </w:rPr>
      </w:pPr>
      <w:r>
        <w:rPr>
          <w:lang w:val="de-DE"/>
        </w:rPr>
        <w:t>a. MKS möchte, das mit der Box NL angefangen wird, da an dieser, wie auc</w:t>
      </w:r>
      <w:r w:rsidR="009C2D75">
        <w:rPr>
          <w:lang w:val="de-DE"/>
        </w:rPr>
        <w:t>h an den Kontrollp</w:t>
      </w:r>
      <w:r>
        <w:rPr>
          <w:lang w:val="de-DE"/>
        </w:rPr>
        <w:t>anels, noch einige Umbauarbeiten durchgeführt werden müssen, die nicht im Tunnel erfolgen können.</w:t>
      </w:r>
    </w:p>
    <w:p w:rsidR="0023085E" w:rsidRDefault="0023085E" w:rsidP="00D62713">
      <w:pPr>
        <w:pStyle w:val="KeinLeerraum"/>
        <w:rPr>
          <w:lang w:val="de-DE"/>
        </w:rPr>
      </w:pPr>
    </w:p>
    <w:p w:rsidR="0023085E" w:rsidRDefault="0023085E" w:rsidP="00D62713">
      <w:pPr>
        <w:pStyle w:val="KeinLeerraum"/>
        <w:rPr>
          <w:lang w:val="de-DE"/>
        </w:rPr>
      </w:pPr>
      <w:r>
        <w:rPr>
          <w:lang w:val="de-DE"/>
        </w:rPr>
        <w:t>b. Fa. Wille hat im Auftrag von MEA bereits angefangen in diesem Bereich die elektrischen Anschlüsse von Magnete abzuklemmen.</w:t>
      </w:r>
    </w:p>
    <w:p w:rsidR="0023085E" w:rsidRDefault="0023085E" w:rsidP="00D62713">
      <w:pPr>
        <w:pStyle w:val="KeinLeerraum"/>
        <w:rPr>
          <w:lang w:val="de-DE"/>
        </w:rPr>
      </w:pPr>
    </w:p>
    <w:p w:rsidR="0023085E" w:rsidRDefault="0023085E" w:rsidP="00D62713">
      <w:pPr>
        <w:pStyle w:val="KeinLeerraum"/>
        <w:rPr>
          <w:lang w:val="de-DE"/>
        </w:rPr>
      </w:pPr>
      <w:r>
        <w:rPr>
          <w:lang w:val="de-DE"/>
        </w:rPr>
        <w:t>c. In der kommenden Woche gibt es eine Besprechung von Herrn Lindner mit MEA bezüglich der Demontagearbeiten. Herr Petersen bittet darum, dass jemand von MKS daran teilnimmt.</w:t>
      </w:r>
    </w:p>
    <w:p w:rsidR="0023085E" w:rsidRDefault="0023085E" w:rsidP="00D62713">
      <w:pPr>
        <w:pStyle w:val="KeinLeerraum"/>
        <w:rPr>
          <w:lang w:val="de-DE"/>
        </w:rPr>
      </w:pPr>
    </w:p>
    <w:p w:rsidR="0023085E" w:rsidRDefault="0023085E" w:rsidP="00D62713">
      <w:pPr>
        <w:pStyle w:val="KeinLeerraum"/>
        <w:rPr>
          <w:lang w:val="de-DE"/>
        </w:rPr>
      </w:pPr>
      <w:r>
        <w:rPr>
          <w:lang w:val="de-DE"/>
        </w:rPr>
        <w:t>d. MEA wird im Januar 2018 mit den Demontagearbeiten in diesem Gebiet anfangen, im Februar soll dann die volle „Geschwindigkeit „ erreicht werden.</w:t>
      </w:r>
    </w:p>
    <w:p w:rsidR="0023085E" w:rsidRDefault="0023085E" w:rsidP="00D62713">
      <w:pPr>
        <w:pStyle w:val="KeinLeerraum"/>
        <w:rPr>
          <w:lang w:val="de-DE"/>
        </w:rPr>
      </w:pPr>
    </w:p>
    <w:p w:rsidR="00B268C6" w:rsidRDefault="0023085E" w:rsidP="00D62713">
      <w:pPr>
        <w:pStyle w:val="KeinLeerraum"/>
        <w:rPr>
          <w:lang w:val="de-DE"/>
        </w:rPr>
      </w:pPr>
      <w:r>
        <w:rPr>
          <w:lang w:val="de-DE"/>
        </w:rPr>
        <w:t xml:space="preserve">e. MEA plant bisher mit der Demontage NR zu beginnen, da die Komponenten </w:t>
      </w:r>
      <w:r w:rsidR="00B268C6">
        <w:rPr>
          <w:lang w:val="de-DE"/>
        </w:rPr>
        <w:t>über Halle Ost abtransportiert werden.</w:t>
      </w:r>
    </w:p>
    <w:p w:rsidR="00B268C6" w:rsidRDefault="00B268C6" w:rsidP="00D62713">
      <w:pPr>
        <w:pStyle w:val="KeinLeerraum"/>
        <w:rPr>
          <w:lang w:val="de-DE"/>
        </w:rPr>
      </w:pPr>
    </w:p>
    <w:p w:rsidR="0023085E" w:rsidRDefault="00B268C6" w:rsidP="00D62713">
      <w:pPr>
        <w:pStyle w:val="KeinLeerraum"/>
        <w:rPr>
          <w:lang w:val="de-DE"/>
        </w:rPr>
      </w:pPr>
      <w:r>
        <w:rPr>
          <w:lang w:val="de-DE"/>
        </w:rPr>
        <w:t xml:space="preserve">f. In der kommenden Woche </w:t>
      </w:r>
      <w:r w:rsidR="0023085E">
        <w:rPr>
          <w:lang w:val="de-DE"/>
        </w:rPr>
        <w:t xml:space="preserve"> </w:t>
      </w:r>
      <w:r>
        <w:rPr>
          <w:lang w:val="de-DE"/>
        </w:rPr>
        <w:t xml:space="preserve">wird der Fußboden </w:t>
      </w:r>
      <w:r w:rsidR="0023085E">
        <w:rPr>
          <w:lang w:val="de-DE"/>
        </w:rPr>
        <w:t xml:space="preserve"> </w:t>
      </w:r>
      <w:r>
        <w:rPr>
          <w:lang w:val="de-DE"/>
        </w:rPr>
        <w:t>in Halle Nord neu beschichtet. Daher wird es für diese Zeit keinen Zugang zum Boden der Halle und durch die Halle zum Tunnel geben.</w:t>
      </w:r>
    </w:p>
    <w:p w:rsidR="00B268C6" w:rsidRDefault="00B268C6" w:rsidP="00D62713">
      <w:pPr>
        <w:pStyle w:val="KeinLeerraum"/>
        <w:rPr>
          <w:lang w:val="de-DE"/>
        </w:rPr>
      </w:pPr>
      <w:r>
        <w:rPr>
          <w:lang w:val="de-DE"/>
        </w:rPr>
        <w:t>Nach diesen Arbeiten ist auch das Luftkissenfahrzeug in Halle Nord wieder einsetzbar. Dann können auch wieder Komponenten über Halle Nord aus dem HERA Tunnel abtransportiert werden.</w:t>
      </w:r>
    </w:p>
    <w:p w:rsidR="00B268C6" w:rsidRDefault="00B268C6" w:rsidP="00D62713">
      <w:pPr>
        <w:pStyle w:val="KeinLeerraum"/>
        <w:rPr>
          <w:lang w:val="de-DE"/>
        </w:rPr>
      </w:pPr>
    </w:p>
    <w:p w:rsidR="00B268C6" w:rsidRDefault="00B268C6" w:rsidP="00D62713">
      <w:pPr>
        <w:pStyle w:val="KeinLeerraum"/>
        <w:rPr>
          <w:lang w:val="de-DE"/>
        </w:rPr>
      </w:pPr>
      <w:r>
        <w:rPr>
          <w:lang w:val="de-DE"/>
        </w:rPr>
        <w:t>g. MKS wünscht die Demontage von p- und e-Maschine bis zu den Kontrollpanels der Boxen NL und NR, da auch diese demontiert werden müssen und dafür Zugang erforderlich ist. Die Notwendigkeit hierfür  muss noch im Detail abgeklärt werden.</w:t>
      </w:r>
    </w:p>
    <w:p w:rsidR="00D62713" w:rsidRPr="00D62713" w:rsidRDefault="00D62713" w:rsidP="00D62713">
      <w:pPr>
        <w:pStyle w:val="KeinLeerraum"/>
        <w:rPr>
          <w:lang w:val="de-DE"/>
        </w:rPr>
      </w:pPr>
    </w:p>
    <w:p w:rsidR="00B268C6" w:rsidRDefault="00B268C6" w:rsidP="00D96B0B">
      <w:pPr>
        <w:pStyle w:val="KeinLeerraum"/>
        <w:rPr>
          <w:b/>
          <w:u w:val="single"/>
          <w:lang w:val="de-DE"/>
        </w:rPr>
      </w:pPr>
    </w:p>
    <w:p w:rsidR="00B268C6" w:rsidRDefault="00B268C6" w:rsidP="00D96B0B">
      <w:pPr>
        <w:pStyle w:val="KeinLeerraum"/>
        <w:rPr>
          <w:b/>
          <w:u w:val="single"/>
          <w:lang w:val="de-DE"/>
        </w:rPr>
      </w:pPr>
    </w:p>
    <w:p w:rsidR="00D96B0B" w:rsidRDefault="004D6BBD" w:rsidP="00D96B0B">
      <w:pPr>
        <w:pStyle w:val="KeinLeerraum"/>
        <w:rPr>
          <w:b/>
          <w:u w:val="single"/>
          <w:lang w:val="de-DE"/>
        </w:rPr>
      </w:pPr>
      <w:r w:rsidRPr="00D96B0B">
        <w:rPr>
          <w:b/>
          <w:u w:val="single"/>
          <w:lang w:val="de-DE"/>
        </w:rPr>
        <w:lastRenderedPageBreak/>
        <w:t xml:space="preserve">3. </w:t>
      </w:r>
      <w:r w:rsidR="00B268C6">
        <w:rPr>
          <w:b/>
          <w:u w:val="single"/>
          <w:lang w:val="de-DE"/>
        </w:rPr>
        <w:t>Sicherheit</w:t>
      </w:r>
      <w:r w:rsidR="0083651F">
        <w:rPr>
          <w:b/>
          <w:u w:val="single"/>
          <w:lang w:val="de-DE"/>
        </w:rPr>
        <w:t xml:space="preserve"> im Tunnel</w:t>
      </w:r>
    </w:p>
    <w:p w:rsidR="00B268C6" w:rsidRPr="00B268C6" w:rsidRDefault="00B268C6" w:rsidP="00D96B0B">
      <w:pPr>
        <w:pStyle w:val="KeinLeerraum"/>
        <w:rPr>
          <w:lang w:val="de-DE"/>
        </w:rPr>
      </w:pPr>
      <w:r w:rsidRPr="00B268C6">
        <w:rPr>
          <w:lang w:val="de-DE"/>
        </w:rPr>
        <w:t>Die</w:t>
      </w:r>
      <w:r>
        <w:rPr>
          <w:lang w:val="de-DE"/>
        </w:rPr>
        <w:t xml:space="preserve"> Forderung nach dem Mitführen von Selbstrettern für den Zugang zum HERA Tunnel im Norden</w:t>
      </w:r>
      <w:r w:rsidR="0083651F">
        <w:rPr>
          <w:lang w:val="de-DE"/>
        </w:rPr>
        <w:t xml:space="preserve"> soll noch einmal mit SAVE diskutiert werden.</w:t>
      </w:r>
    </w:p>
    <w:p w:rsidR="00B268C6" w:rsidRPr="00D96B0B" w:rsidRDefault="00B268C6" w:rsidP="00D96B0B">
      <w:pPr>
        <w:pStyle w:val="KeinLeerraum"/>
        <w:rPr>
          <w:b/>
          <w:u w:val="single"/>
          <w:lang w:val="de-DE"/>
        </w:rPr>
      </w:pPr>
    </w:p>
    <w:p w:rsidR="00D96B0B" w:rsidRPr="00D96B0B" w:rsidRDefault="00366841" w:rsidP="00D96B0B">
      <w:pPr>
        <w:pStyle w:val="KeinLeerraum"/>
        <w:rPr>
          <w:lang w:val="de-DE"/>
        </w:rPr>
      </w:pPr>
      <w:r w:rsidRPr="00D96B0B">
        <w:rPr>
          <w:lang w:val="de-DE"/>
        </w:rPr>
        <w:t xml:space="preserve"> </w:t>
      </w:r>
    </w:p>
    <w:p w:rsidR="00AA425B" w:rsidRPr="00D96B0B" w:rsidRDefault="00F4094A" w:rsidP="00D96B0B">
      <w:pPr>
        <w:pStyle w:val="KeinLeerraum"/>
        <w:rPr>
          <w:b/>
          <w:u w:val="single"/>
          <w:lang w:val="de-DE"/>
        </w:rPr>
      </w:pPr>
      <w:r w:rsidRPr="00D96B0B">
        <w:rPr>
          <w:b/>
          <w:u w:val="single"/>
          <w:lang w:val="de-DE"/>
        </w:rPr>
        <w:t xml:space="preserve">4. </w:t>
      </w:r>
      <w:r w:rsidR="0083651F">
        <w:rPr>
          <w:b/>
          <w:u w:val="single"/>
          <w:lang w:val="de-DE"/>
        </w:rPr>
        <w:t xml:space="preserve">ALPS2 </w:t>
      </w:r>
      <w:r w:rsidR="00AA425B" w:rsidRPr="00D96B0B">
        <w:rPr>
          <w:b/>
          <w:u w:val="single"/>
          <w:lang w:val="de-DE"/>
        </w:rPr>
        <w:t>Magnetkette in HERA-Nord</w:t>
      </w:r>
    </w:p>
    <w:p w:rsidR="00AA425B" w:rsidRDefault="0083651F" w:rsidP="00AA425B">
      <w:pPr>
        <w:pStyle w:val="KeinLeerraum"/>
        <w:rPr>
          <w:lang w:val="de-DE"/>
        </w:rPr>
      </w:pPr>
      <w:r>
        <w:rPr>
          <w:lang w:val="de-DE"/>
        </w:rPr>
        <w:t xml:space="preserve">a. </w:t>
      </w:r>
      <w:r w:rsidR="00977967">
        <w:rPr>
          <w:lang w:val="de-DE"/>
        </w:rPr>
        <w:t>A.</w:t>
      </w:r>
      <w:r>
        <w:rPr>
          <w:lang w:val="de-DE"/>
        </w:rPr>
        <w:t xml:space="preserve"> </w:t>
      </w:r>
      <w:r w:rsidR="00977967">
        <w:rPr>
          <w:lang w:val="de-DE"/>
        </w:rPr>
        <w:t xml:space="preserve">Zolotov stellt </w:t>
      </w:r>
      <w:r>
        <w:rPr>
          <w:lang w:val="de-DE"/>
        </w:rPr>
        <w:t>sein aktuelle Modell vor. Er schlägt vor die Strahlrohrhöhe abzusenken, und den kalten Bypass asymmetrisch in der Halle Nord (nach Nord Links verschoben) zu positionieren</w:t>
      </w:r>
      <w:r w:rsidR="00395D17">
        <w:rPr>
          <w:lang w:val="de-DE"/>
        </w:rPr>
        <w:t>, um Kollisionen im Tunnel zu vermeiden. Es ist nicht klar ob die reduzierte Höhe für die ALPS2 Optik ausreichend ist. Ebenso ist es unklar, inwieweit die HERA Tram in der Lage ist, die Magnete so tief abzustellen.</w:t>
      </w:r>
    </w:p>
    <w:p w:rsidR="00395D17" w:rsidRDefault="00395D17" w:rsidP="00AA425B">
      <w:pPr>
        <w:pStyle w:val="KeinLeerraum"/>
        <w:rPr>
          <w:lang w:val="de-DE"/>
        </w:rPr>
      </w:pPr>
      <w:r>
        <w:rPr>
          <w:lang w:val="de-DE"/>
        </w:rPr>
        <w:t xml:space="preserve">Anatoly soll zunächst ein Modell in der bisherigen Geometrie (Höhe wie jetzt in HERA, Mittig in Halle Nord) zu erstellen. In diesem Modell sollen auch die letzten Magnete des HERA-p-Rings an den Boxen NL und NR eingefügt werden. Anhand dieses Modells soll über die Positionierung des ALPS2 Experiments entschieden werden. </w:t>
      </w:r>
      <w:r w:rsidR="008367BC">
        <w:rPr>
          <w:lang w:val="de-DE"/>
        </w:rPr>
        <w:t>Aktuelle Zeichnungen der Halle Nord mit den vorhandenen Einbauten gibt es bei ZBAU</w:t>
      </w:r>
    </w:p>
    <w:p w:rsidR="0083651F" w:rsidRDefault="0083651F" w:rsidP="00AA425B">
      <w:pPr>
        <w:pStyle w:val="KeinLeerraum"/>
        <w:rPr>
          <w:lang w:val="de-DE"/>
        </w:rPr>
      </w:pPr>
    </w:p>
    <w:p w:rsidR="0083651F" w:rsidRDefault="0083651F" w:rsidP="00AA425B">
      <w:pPr>
        <w:pStyle w:val="KeinLeerraum"/>
        <w:rPr>
          <w:lang w:val="de-DE"/>
        </w:rPr>
      </w:pPr>
      <w:r>
        <w:rPr>
          <w:lang w:val="de-DE"/>
        </w:rPr>
        <w:t xml:space="preserve">b. Der Betonunterbau für die Tunneldurchfahrt </w:t>
      </w:r>
      <w:proofErr w:type="gramStart"/>
      <w:r>
        <w:rPr>
          <w:lang w:val="de-DE"/>
        </w:rPr>
        <w:t>ist</w:t>
      </w:r>
      <w:proofErr w:type="gramEnd"/>
      <w:r>
        <w:rPr>
          <w:lang w:val="de-DE"/>
        </w:rPr>
        <w:t xml:space="preserve"> im Prinzip als Boden für die ALPS2 Magnete geeignet. Allerdings besteht der Wunsch, diesen Unterbau zu verbessern (Zeitbedarf  &lt; 1 Woche).</w:t>
      </w:r>
    </w:p>
    <w:p w:rsidR="0083651F" w:rsidRDefault="0083651F" w:rsidP="00AA425B">
      <w:pPr>
        <w:pStyle w:val="KeinLeerraum"/>
        <w:rPr>
          <w:lang w:val="de-DE"/>
        </w:rPr>
      </w:pPr>
      <w:r>
        <w:rPr>
          <w:lang w:val="de-DE"/>
        </w:rPr>
        <w:t>Der Tunnelboden und der Betonunterbau für die Tunneldurchfahrt sollen auf einem Niveau liegen um die Durchfahrt der HERA Tram zu ermöglichen.</w:t>
      </w:r>
    </w:p>
    <w:p w:rsidR="00395D17" w:rsidRDefault="00395D17" w:rsidP="00AA425B">
      <w:pPr>
        <w:pStyle w:val="KeinLeerraum"/>
        <w:rPr>
          <w:lang w:val="de-DE"/>
        </w:rPr>
      </w:pPr>
    </w:p>
    <w:p w:rsidR="00395D17" w:rsidRDefault="00395D17" w:rsidP="00AA425B">
      <w:pPr>
        <w:pStyle w:val="KeinLeerraum"/>
        <w:rPr>
          <w:lang w:val="de-DE"/>
        </w:rPr>
      </w:pPr>
      <w:r>
        <w:rPr>
          <w:lang w:val="de-DE"/>
        </w:rPr>
        <w:t xml:space="preserve">Es sollten </w:t>
      </w:r>
      <w:r w:rsidR="008367BC">
        <w:rPr>
          <w:lang w:val="de-DE"/>
        </w:rPr>
        <w:t xml:space="preserve">sich </w:t>
      </w:r>
      <w:r>
        <w:rPr>
          <w:lang w:val="de-DE"/>
        </w:rPr>
        <w:t xml:space="preserve">keine Schiebemuffen der ALPS2 Magnetkette  </w:t>
      </w:r>
      <w:r w:rsidR="008367BC">
        <w:rPr>
          <w:lang w:val="de-DE"/>
        </w:rPr>
        <w:t>„in“ den</w:t>
      </w:r>
      <w:r>
        <w:rPr>
          <w:lang w:val="de-DE"/>
        </w:rPr>
        <w:t xml:space="preserve"> Brandschutzwände</w:t>
      </w:r>
      <w:r w:rsidR="008367BC">
        <w:rPr>
          <w:lang w:val="de-DE"/>
        </w:rPr>
        <w:t>n</w:t>
      </w:r>
      <w:r>
        <w:rPr>
          <w:lang w:val="de-DE"/>
        </w:rPr>
        <w:t xml:space="preserve"> im HERA Tunnel </w:t>
      </w:r>
      <w:r w:rsidR="008367BC">
        <w:rPr>
          <w:lang w:val="de-DE"/>
        </w:rPr>
        <w:t>befinden.</w:t>
      </w:r>
      <w:r>
        <w:rPr>
          <w:lang w:val="de-DE"/>
        </w:rPr>
        <w:t xml:space="preserve"> </w:t>
      </w:r>
    </w:p>
    <w:p w:rsidR="008367BC" w:rsidRDefault="008367BC" w:rsidP="00AA425B">
      <w:pPr>
        <w:pStyle w:val="KeinLeerraum"/>
        <w:rPr>
          <w:lang w:val="de-DE"/>
        </w:rPr>
      </w:pPr>
    </w:p>
    <w:p w:rsidR="008367BC" w:rsidRDefault="008367BC" w:rsidP="00AA425B">
      <w:pPr>
        <w:pStyle w:val="KeinLeerraum"/>
        <w:rPr>
          <w:lang w:val="de-DE"/>
        </w:rPr>
      </w:pPr>
      <w:r>
        <w:rPr>
          <w:lang w:val="de-DE"/>
        </w:rPr>
        <w:t xml:space="preserve">Es wird nach einer möglichen Aktivierung der für ALPS2 vorgesehenen </w:t>
      </w:r>
      <w:proofErr w:type="spellStart"/>
      <w:r>
        <w:rPr>
          <w:lang w:val="de-DE"/>
        </w:rPr>
        <w:t>Kickerumgehung</w:t>
      </w:r>
      <w:proofErr w:type="spellEnd"/>
      <w:r>
        <w:rPr>
          <w:lang w:val="de-DE"/>
        </w:rPr>
        <w:t xml:space="preserve"> WL gefragt.</w:t>
      </w:r>
    </w:p>
    <w:p w:rsidR="00F90480" w:rsidRPr="00AA425B" w:rsidRDefault="00F90480" w:rsidP="00AA425B">
      <w:pPr>
        <w:pStyle w:val="KeinLeerraum"/>
        <w:rPr>
          <w:lang w:val="de-DE"/>
        </w:rPr>
      </w:pPr>
    </w:p>
    <w:p w:rsidR="00C202A6" w:rsidRPr="00C202A6" w:rsidRDefault="00F4094A" w:rsidP="00C202A6">
      <w:pPr>
        <w:pStyle w:val="KeinLeerraum"/>
        <w:rPr>
          <w:b/>
          <w:u w:val="single"/>
          <w:lang w:val="de-DE"/>
        </w:rPr>
      </w:pPr>
      <w:r w:rsidRPr="00C202A6">
        <w:rPr>
          <w:b/>
          <w:u w:val="single"/>
          <w:lang w:val="de-DE"/>
        </w:rPr>
        <w:t xml:space="preserve">5. </w:t>
      </w:r>
      <w:proofErr w:type="spellStart"/>
      <w:r w:rsidR="008367BC">
        <w:rPr>
          <w:b/>
          <w:u w:val="single"/>
          <w:lang w:val="de-DE"/>
        </w:rPr>
        <w:t>Quenchüberwachung</w:t>
      </w:r>
      <w:proofErr w:type="spellEnd"/>
    </w:p>
    <w:p w:rsidR="00811FAE" w:rsidRDefault="008367BC" w:rsidP="008367BC">
      <w:pPr>
        <w:pStyle w:val="KeinLeerraum"/>
        <w:rPr>
          <w:lang w:val="de-DE"/>
        </w:rPr>
      </w:pPr>
      <w:r>
        <w:rPr>
          <w:lang w:val="de-DE"/>
        </w:rPr>
        <w:t xml:space="preserve">Die </w:t>
      </w:r>
      <w:proofErr w:type="spellStart"/>
      <w:r>
        <w:rPr>
          <w:lang w:val="de-DE"/>
        </w:rPr>
        <w:t>Quenchüberwachung</w:t>
      </w:r>
      <w:proofErr w:type="spellEnd"/>
      <w:r>
        <w:rPr>
          <w:lang w:val="de-DE"/>
        </w:rPr>
        <w:t xml:space="preserve"> für ALPS2 steht soweit. Wie bei HERA werden einzelne Magnete, wie auch Gruppen von 4 Magneten (um die Verbindungen zwischen den Magneten mit zu erfassen) überwacht.</w:t>
      </w:r>
    </w:p>
    <w:p w:rsidR="008367BC" w:rsidRDefault="008367BC" w:rsidP="008367BC">
      <w:pPr>
        <w:pStyle w:val="KeinLeerraum"/>
        <w:rPr>
          <w:lang w:val="de-DE"/>
        </w:rPr>
      </w:pPr>
      <w:r>
        <w:rPr>
          <w:lang w:val="de-DE"/>
        </w:rPr>
        <w:t xml:space="preserve">Die </w:t>
      </w:r>
      <w:proofErr w:type="spellStart"/>
      <w:r>
        <w:rPr>
          <w:lang w:val="de-DE"/>
        </w:rPr>
        <w:t>Quenchüberwachung</w:t>
      </w:r>
      <w:proofErr w:type="spellEnd"/>
      <w:r>
        <w:rPr>
          <w:lang w:val="de-DE"/>
        </w:rPr>
        <w:t xml:space="preserve"> soll über eine SPS gesteuert werden. </w:t>
      </w:r>
    </w:p>
    <w:p w:rsidR="008367BC" w:rsidRPr="00C202A6" w:rsidRDefault="008367BC" w:rsidP="008367BC">
      <w:pPr>
        <w:pStyle w:val="KeinLeerraum"/>
        <w:rPr>
          <w:lang w:val="de-DE"/>
        </w:rPr>
      </w:pPr>
      <w:r>
        <w:rPr>
          <w:lang w:val="de-DE"/>
        </w:rPr>
        <w:t xml:space="preserve">Bei Detektion eines </w:t>
      </w:r>
      <w:proofErr w:type="spellStart"/>
      <w:r>
        <w:rPr>
          <w:lang w:val="de-DE"/>
        </w:rPr>
        <w:t>Quenches</w:t>
      </w:r>
      <w:proofErr w:type="spellEnd"/>
      <w:r>
        <w:rPr>
          <w:lang w:val="de-DE"/>
        </w:rPr>
        <w:t xml:space="preserve"> in einem Magneten werden nur die </w:t>
      </w:r>
      <w:proofErr w:type="spellStart"/>
      <w:r>
        <w:rPr>
          <w:lang w:val="de-DE"/>
        </w:rPr>
        <w:t>Quenchheizer</w:t>
      </w:r>
      <w:proofErr w:type="spellEnd"/>
      <w:r>
        <w:rPr>
          <w:lang w:val="de-DE"/>
        </w:rPr>
        <w:t xml:space="preserve"> dieses Magneten gefeuert. Wir</w:t>
      </w:r>
      <w:r w:rsidR="009C2D75">
        <w:rPr>
          <w:lang w:val="de-DE"/>
        </w:rPr>
        <w:t>d</w:t>
      </w:r>
      <w:bookmarkStart w:id="0" w:name="_GoBack"/>
      <w:bookmarkEnd w:id="0"/>
      <w:r>
        <w:rPr>
          <w:lang w:val="de-DE"/>
        </w:rPr>
        <w:t xml:space="preserve"> in einer 4er Gruppe ein </w:t>
      </w:r>
      <w:proofErr w:type="spellStart"/>
      <w:r>
        <w:rPr>
          <w:lang w:val="de-DE"/>
        </w:rPr>
        <w:t>Quench</w:t>
      </w:r>
      <w:proofErr w:type="spellEnd"/>
      <w:r>
        <w:rPr>
          <w:lang w:val="de-DE"/>
        </w:rPr>
        <w:t xml:space="preserve"> detektiert, aber nicht in einem einzelnen Magneten, werden die </w:t>
      </w:r>
      <w:proofErr w:type="spellStart"/>
      <w:r>
        <w:rPr>
          <w:lang w:val="de-DE"/>
        </w:rPr>
        <w:t>Quenchheizer</w:t>
      </w:r>
      <w:proofErr w:type="spellEnd"/>
      <w:r>
        <w:rPr>
          <w:lang w:val="de-DE"/>
        </w:rPr>
        <w:t xml:space="preserve"> aller Magnete in dieser Gruppe gefeuert.</w:t>
      </w:r>
    </w:p>
    <w:p w:rsidR="00D96B0B" w:rsidRPr="00C202A6" w:rsidRDefault="00D96B0B" w:rsidP="00C202A6">
      <w:pPr>
        <w:pStyle w:val="KeinLeerraum"/>
        <w:rPr>
          <w:lang w:val="de-DE"/>
        </w:rPr>
      </w:pPr>
    </w:p>
    <w:p w:rsidR="00E02CED" w:rsidRDefault="00E02CED" w:rsidP="00E02CED">
      <w:pPr>
        <w:pStyle w:val="KeinLeerraum"/>
        <w:rPr>
          <w:b/>
          <w:u w:val="single"/>
          <w:lang w:val="de-DE"/>
        </w:rPr>
      </w:pPr>
    </w:p>
    <w:sectPr w:rsidR="00E02CE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4053A"/>
    <w:multiLevelType w:val="hybridMultilevel"/>
    <w:tmpl w:val="6BFCF902"/>
    <w:lvl w:ilvl="0" w:tplc="FA4CD22C">
      <w:start w:val="1"/>
      <w:numFmt w:val="lowerLetter"/>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F0"/>
    <w:rsid w:val="000009C8"/>
    <w:rsid w:val="00033B37"/>
    <w:rsid w:val="000506F9"/>
    <w:rsid w:val="000A0BEB"/>
    <w:rsid w:val="0010503A"/>
    <w:rsid w:val="0017187B"/>
    <w:rsid w:val="00182896"/>
    <w:rsid w:val="00184DAC"/>
    <w:rsid w:val="00191996"/>
    <w:rsid w:val="001C37AB"/>
    <w:rsid w:val="001F0702"/>
    <w:rsid w:val="0023085E"/>
    <w:rsid w:val="00267C86"/>
    <w:rsid w:val="002800E2"/>
    <w:rsid w:val="002A3514"/>
    <w:rsid w:val="002C3E3D"/>
    <w:rsid w:val="002D1A1E"/>
    <w:rsid w:val="002E13C0"/>
    <w:rsid w:val="00311AC3"/>
    <w:rsid w:val="00337BFC"/>
    <w:rsid w:val="0034069F"/>
    <w:rsid w:val="00352865"/>
    <w:rsid w:val="00355127"/>
    <w:rsid w:val="00366841"/>
    <w:rsid w:val="00395D17"/>
    <w:rsid w:val="003C20D6"/>
    <w:rsid w:val="00416221"/>
    <w:rsid w:val="00420D76"/>
    <w:rsid w:val="00460AE2"/>
    <w:rsid w:val="004A07DC"/>
    <w:rsid w:val="004A4774"/>
    <w:rsid w:val="004D6BBD"/>
    <w:rsid w:val="00521F3D"/>
    <w:rsid w:val="0055595C"/>
    <w:rsid w:val="005641F9"/>
    <w:rsid w:val="0058662B"/>
    <w:rsid w:val="005A3D3F"/>
    <w:rsid w:val="005A48F0"/>
    <w:rsid w:val="005A4E2B"/>
    <w:rsid w:val="005A54A6"/>
    <w:rsid w:val="005E5341"/>
    <w:rsid w:val="00615962"/>
    <w:rsid w:val="0064253C"/>
    <w:rsid w:val="006608C7"/>
    <w:rsid w:val="006826CC"/>
    <w:rsid w:val="006A3FA0"/>
    <w:rsid w:val="006F034C"/>
    <w:rsid w:val="006F5C99"/>
    <w:rsid w:val="0071309C"/>
    <w:rsid w:val="0072134C"/>
    <w:rsid w:val="00743B28"/>
    <w:rsid w:val="00750B04"/>
    <w:rsid w:val="007A7490"/>
    <w:rsid w:val="007B0B6F"/>
    <w:rsid w:val="007D60E6"/>
    <w:rsid w:val="007E4123"/>
    <w:rsid w:val="00804005"/>
    <w:rsid w:val="00811FAE"/>
    <w:rsid w:val="00813A38"/>
    <w:rsid w:val="00824F9E"/>
    <w:rsid w:val="0083651F"/>
    <w:rsid w:val="008367BC"/>
    <w:rsid w:val="00861C38"/>
    <w:rsid w:val="00876103"/>
    <w:rsid w:val="0091099D"/>
    <w:rsid w:val="009226A3"/>
    <w:rsid w:val="00927DD7"/>
    <w:rsid w:val="0096447C"/>
    <w:rsid w:val="00977967"/>
    <w:rsid w:val="00993B5D"/>
    <w:rsid w:val="009A7690"/>
    <w:rsid w:val="009B6C57"/>
    <w:rsid w:val="009C2D75"/>
    <w:rsid w:val="009E6BB6"/>
    <w:rsid w:val="00A26DC2"/>
    <w:rsid w:val="00A434C0"/>
    <w:rsid w:val="00A53F55"/>
    <w:rsid w:val="00A63A56"/>
    <w:rsid w:val="00A9189F"/>
    <w:rsid w:val="00A91A81"/>
    <w:rsid w:val="00AA425B"/>
    <w:rsid w:val="00B21642"/>
    <w:rsid w:val="00B268C6"/>
    <w:rsid w:val="00B46EFA"/>
    <w:rsid w:val="00B62D95"/>
    <w:rsid w:val="00BB4F89"/>
    <w:rsid w:val="00BD0BF5"/>
    <w:rsid w:val="00BE2BBB"/>
    <w:rsid w:val="00C11FC3"/>
    <w:rsid w:val="00C202A6"/>
    <w:rsid w:val="00C43B6C"/>
    <w:rsid w:val="00C80C5A"/>
    <w:rsid w:val="00C90308"/>
    <w:rsid w:val="00CA38BF"/>
    <w:rsid w:val="00CA3BFD"/>
    <w:rsid w:val="00CA3FAD"/>
    <w:rsid w:val="00D11588"/>
    <w:rsid w:val="00D43CC6"/>
    <w:rsid w:val="00D60282"/>
    <w:rsid w:val="00D62713"/>
    <w:rsid w:val="00D90990"/>
    <w:rsid w:val="00D96B0B"/>
    <w:rsid w:val="00D97E65"/>
    <w:rsid w:val="00DD3341"/>
    <w:rsid w:val="00DE7CF7"/>
    <w:rsid w:val="00DF50CE"/>
    <w:rsid w:val="00E02CED"/>
    <w:rsid w:val="00E05151"/>
    <w:rsid w:val="00E61F7C"/>
    <w:rsid w:val="00EA500C"/>
    <w:rsid w:val="00EA5E3B"/>
    <w:rsid w:val="00EC4E7E"/>
    <w:rsid w:val="00EC5AEE"/>
    <w:rsid w:val="00F277D2"/>
    <w:rsid w:val="00F4094A"/>
    <w:rsid w:val="00F648F7"/>
    <w:rsid w:val="00F721DC"/>
    <w:rsid w:val="00F90480"/>
    <w:rsid w:val="00FB28A7"/>
    <w:rsid w:val="00FF0A73"/>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6A3"/>
    <w:pPr>
      <w:spacing w:after="0" w:line="240" w:lineRule="auto"/>
    </w:pPr>
  </w:style>
  <w:style w:type="character" w:styleId="Hyperlink">
    <w:name w:val="Hyperlink"/>
    <w:basedOn w:val="Absatz-Standardschriftart"/>
    <w:uiPriority w:val="99"/>
    <w:unhideWhenUsed/>
    <w:rsid w:val="00B62D95"/>
    <w:rPr>
      <w:color w:val="0000FF" w:themeColor="hyperlink"/>
      <w:u w:val="single"/>
    </w:rPr>
  </w:style>
  <w:style w:type="character" w:styleId="BesuchterHyperlink">
    <w:name w:val="FollowedHyperlink"/>
    <w:basedOn w:val="Absatz-Standardschriftart"/>
    <w:uiPriority w:val="99"/>
    <w:semiHidden/>
    <w:unhideWhenUsed/>
    <w:rsid w:val="008761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6A3"/>
    <w:pPr>
      <w:spacing w:after="0" w:line="240" w:lineRule="auto"/>
    </w:pPr>
  </w:style>
  <w:style w:type="character" w:styleId="Hyperlink">
    <w:name w:val="Hyperlink"/>
    <w:basedOn w:val="Absatz-Standardschriftart"/>
    <w:uiPriority w:val="99"/>
    <w:unhideWhenUsed/>
    <w:rsid w:val="00B62D95"/>
    <w:rPr>
      <w:color w:val="0000FF" w:themeColor="hyperlink"/>
      <w:u w:val="single"/>
    </w:rPr>
  </w:style>
  <w:style w:type="character" w:styleId="BesuchterHyperlink">
    <w:name w:val="FollowedHyperlink"/>
    <w:basedOn w:val="Absatz-Standardschriftart"/>
    <w:uiPriority w:val="99"/>
    <w:semiHidden/>
    <w:unhideWhenUsed/>
    <w:rsid w:val="00876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7787">
      <w:bodyDiv w:val="1"/>
      <w:marLeft w:val="0"/>
      <w:marRight w:val="0"/>
      <w:marTop w:val="0"/>
      <w:marBottom w:val="0"/>
      <w:divBdr>
        <w:top w:val="none" w:sz="0" w:space="0" w:color="auto"/>
        <w:left w:val="none" w:sz="0" w:space="0" w:color="auto"/>
        <w:bottom w:val="none" w:sz="0" w:space="0" w:color="auto"/>
        <w:right w:val="none" w:sz="0" w:space="0" w:color="auto"/>
      </w:divBdr>
    </w:div>
    <w:div w:id="17348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petersnb</dc:creator>
  <cp:lastModifiedBy>sellmann</cp:lastModifiedBy>
  <cp:revision>2</cp:revision>
  <cp:lastPrinted>2017-05-05T10:53:00Z</cp:lastPrinted>
  <dcterms:created xsi:type="dcterms:W3CDTF">2017-12-08T16:23:00Z</dcterms:created>
  <dcterms:modified xsi:type="dcterms:W3CDTF">2017-12-08T16:23:00Z</dcterms:modified>
</cp:coreProperties>
</file>