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781EE5">
        <w:rPr>
          <w:b/>
          <w:sz w:val="32"/>
          <w:szCs w:val="32"/>
        </w:rPr>
        <w:t>1</w:t>
      </w:r>
      <w:r w:rsidR="00D8707B">
        <w:rPr>
          <w:b/>
          <w:sz w:val="32"/>
          <w:szCs w:val="32"/>
        </w:rPr>
        <w:t>6</w:t>
      </w:r>
      <w:r w:rsidR="00460AE2">
        <w:rPr>
          <w:b/>
          <w:sz w:val="32"/>
          <w:szCs w:val="32"/>
        </w:rPr>
        <w:t>.</w:t>
      </w:r>
      <w:r w:rsidR="00183243">
        <w:rPr>
          <w:b/>
          <w:sz w:val="32"/>
          <w:szCs w:val="32"/>
        </w:rPr>
        <w:t>2</w:t>
      </w:r>
      <w:r w:rsidR="00460AE2">
        <w:rPr>
          <w:b/>
          <w:sz w:val="32"/>
          <w:szCs w:val="32"/>
        </w:rPr>
        <w:t>.201</w:t>
      </w:r>
      <w:r w:rsidR="00A72BB4">
        <w:rPr>
          <w:b/>
          <w:sz w:val="32"/>
          <w:szCs w:val="32"/>
        </w:rPr>
        <w:t>8</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r w:rsidR="00C11FC3">
        <w:rPr>
          <w:lang w:val="de-DE"/>
        </w:rPr>
        <w:t>D. Sellmann</w:t>
      </w:r>
      <w:r w:rsidR="00EA500C">
        <w:rPr>
          <w:lang w:val="de-DE"/>
        </w:rPr>
        <w:t xml:space="preserve"> –MKS-</w:t>
      </w:r>
    </w:p>
    <w:p w:rsidR="00D8707B" w:rsidRDefault="00D8707B" w:rsidP="00CA38BF">
      <w:pPr>
        <w:pStyle w:val="KeinLeerraum"/>
        <w:rPr>
          <w:lang w:val="de-DE"/>
        </w:rPr>
      </w:pPr>
    </w:p>
    <w:p w:rsidR="00F93DDE" w:rsidRPr="00D96B0B" w:rsidRDefault="00F220B2" w:rsidP="00F93DDE">
      <w:pPr>
        <w:pStyle w:val="KeinLeerraum"/>
        <w:rPr>
          <w:b/>
          <w:u w:val="single"/>
          <w:lang w:val="de-DE"/>
        </w:rPr>
      </w:pPr>
      <w:r>
        <w:rPr>
          <w:b/>
          <w:u w:val="single"/>
          <w:lang w:val="de-DE"/>
        </w:rPr>
        <w:t>1</w:t>
      </w:r>
      <w:r w:rsidR="00363265">
        <w:rPr>
          <w:b/>
          <w:u w:val="single"/>
          <w:lang w:val="de-DE"/>
        </w:rPr>
        <w:t xml:space="preserve">. </w:t>
      </w:r>
      <w:r w:rsidR="00F37A7C">
        <w:rPr>
          <w:b/>
          <w:u w:val="single"/>
          <w:lang w:val="de-DE"/>
        </w:rPr>
        <w:t xml:space="preserve">Betrieb Dipolteststand MTH </w:t>
      </w:r>
    </w:p>
    <w:p w:rsidR="007547DE" w:rsidRDefault="00306786" w:rsidP="00F220B2">
      <w:pPr>
        <w:pStyle w:val="KeinLeerraum"/>
        <w:rPr>
          <w:lang w:val="de-DE"/>
        </w:rPr>
      </w:pPr>
      <w:r>
        <w:rPr>
          <w:lang w:val="de-DE"/>
        </w:rPr>
        <w:t xml:space="preserve">Der </w:t>
      </w:r>
      <w:r w:rsidR="00F220B2">
        <w:rPr>
          <w:lang w:val="de-DE"/>
        </w:rPr>
        <w:t>nächste Magnet befindet sich auf dem Teststand. Die Prozessleitungen und die Stromleiter sind bereits angeschlossen. Wegen fehlender Komponenten aus Zeuthen konnte er noch nicht gerade gebogen werden. Diese Komponenten werden  in der kommenden Woche erwartet.</w:t>
      </w:r>
    </w:p>
    <w:p w:rsidR="007547DE" w:rsidRDefault="007547DE" w:rsidP="00941994">
      <w:pPr>
        <w:pStyle w:val="KeinLeerraum"/>
        <w:rPr>
          <w:lang w:val="de-DE"/>
        </w:rPr>
      </w:pPr>
    </w:p>
    <w:p w:rsidR="00B81DCC" w:rsidRPr="00B81DCC" w:rsidRDefault="00F220B2" w:rsidP="00363265">
      <w:pPr>
        <w:pStyle w:val="KeinLeerraum"/>
        <w:rPr>
          <w:b/>
          <w:u w:val="single"/>
          <w:lang w:val="de-DE"/>
        </w:rPr>
      </w:pPr>
      <w:r>
        <w:rPr>
          <w:b/>
          <w:u w:val="single"/>
          <w:lang w:val="de-DE"/>
        </w:rPr>
        <w:t>2</w:t>
      </w:r>
      <w:r w:rsidR="004D6BBD" w:rsidRPr="00824F9E">
        <w:rPr>
          <w:b/>
          <w:u w:val="single"/>
          <w:lang w:val="de-DE"/>
        </w:rPr>
        <w:t>.</w:t>
      </w:r>
      <w:r w:rsidR="004A4774" w:rsidRPr="00824F9E">
        <w:rPr>
          <w:b/>
          <w:u w:val="single"/>
          <w:lang w:val="de-DE"/>
        </w:rPr>
        <w:t xml:space="preserve"> </w:t>
      </w:r>
      <w:r>
        <w:rPr>
          <w:b/>
          <w:u w:val="single"/>
          <w:lang w:val="de-DE"/>
        </w:rPr>
        <w:t>Wischproben HERA West Links</w:t>
      </w:r>
    </w:p>
    <w:p w:rsidR="00B81DCC" w:rsidRDefault="007547DE" w:rsidP="0096357B">
      <w:pPr>
        <w:pStyle w:val="KeinLeerraum"/>
        <w:rPr>
          <w:lang w:val="de-DE"/>
        </w:rPr>
      </w:pPr>
      <w:r>
        <w:rPr>
          <w:lang w:val="de-DE"/>
        </w:rPr>
        <w:t>Kurt Escherich berichtet, da</w:t>
      </w:r>
      <w:r w:rsidR="001634B5">
        <w:rPr>
          <w:lang w:val="de-DE"/>
        </w:rPr>
        <w:t>s</w:t>
      </w:r>
      <w:r>
        <w:rPr>
          <w:lang w:val="de-DE"/>
        </w:rPr>
        <w:t xml:space="preserve">s </w:t>
      </w:r>
      <w:r w:rsidR="00F220B2">
        <w:rPr>
          <w:lang w:val="de-DE"/>
        </w:rPr>
        <w:t xml:space="preserve">in West Links an der </w:t>
      </w:r>
      <w:proofErr w:type="spellStart"/>
      <w:r w:rsidR="00F220B2">
        <w:rPr>
          <w:lang w:val="de-DE"/>
        </w:rPr>
        <w:t>Kickerumgehung</w:t>
      </w:r>
      <w:proofErr w:type="spellEnd"/>
      <w:r w:rsidR="00F220B2">
        <w:rPr>
          <w:lang w:val="de-DE"/>
        </w:rPr>
        <w:t xml:space="preserve"> Wischproben genommen worden sind.  Wenn dieser Bereich sauber ist, können Arbeiten zur Demontage beginnen. </w:t>
      </w:r>
    </w:p>
    <w:p w:rsidR="00B81DCC" w:rsidRDefault="00B81DCC" w:rsidP="00D62713">
      <w:pPr>
        <w:pStyle w:val="KeinLeerraum"/>
        <w:rPr>
          <w:lang w:val="de-DE"/>
        </w:rPr>
      </w:pPr>
    </w:p>
    <w:p w:rsidR="00637A63" w:rsidRPr="00D96B0B" w:rsidRDefault="00F220B2" w:rsidP="00637A63">
      <w:pPr>
        <w:pStyle w:val="KeinLeerraum"/>
        <w:rPr>
          <w:b/>
          <w:u w:val="single"/>
          <w:lang w:val="de-DE"/>
        </w:rPr>
      </w:pPr>
      <w:r>
        <w:rPr>
          <w:b/>
          <w:u w:val="single"/>
          <w:lang w:val="de-DE"/>
        </w:rPr>
        <w:t>3. Tunnelreinigung HERA Nord</w:t>
      </w:r>
    </w:p>
    <w:p w:rsidR="00F220B2" w:rsidRDefault="00F220B2" w:rsidP="00F220B2">
      <w:pPr>
        <w:pStyle w:val="NurText"/>
      </w:pPr>
      <w:r>
        <w:t>Die Tunnelreinigung ist beauftragt</w:t>
      </w:r>
      <w:r>
        <w:t>,</w:t>
      </w:r>
      <w:r>
        <w:t xml:space="preserve"> so dass die Firma GIS ab nächste Woche </w:t>
      </w:r>
    </w:p>
    <w:p w:rsidR="00F220B2" w:rsidRDefault="00F220B2" w:rsidP="00F220B2">
      <w:pPr>
        <w:pStyle w:val="NurText"/>
      </w:pPr>
      <w:r>
        <w:t>Mittwoch startet</w:t>
      </w:r>
      <w:r>
        <w:t>.</w:t>
      </w:r>
      <w:r w:rsidR="0096357B">
        <w:t xml:space="preserve"> D</w:t>
      </w:r>
      <w:r>
        <w:t>as bedeutet</w:t>
      </w:r>
      <w:r w:rsidR="0096357B">
        <w:t>,</w:t>
      </w:r>
      <w:r>
        <w:t xml:space="preserve"> da</w:t>
      </w:r>
      <w:r w:rsidR="0096357B">
        <w:t>s</w:t>
      </w:r>
      <w:r>
        <w:t xml:space="preserve">s </w:t>
      </w:r>
      <w:r w:rsidR="0096357B">
        <w:t>MEA</w:t>
      </w:r>
      <w:r>
        <w:t xml:space="preserve"> in ca. 3 Wochen mit dem Abbau </w:t>
      </w:r>
    </w:p>
    <w:p w:rsidR="00F220B2" w:rsidRDefault="0096357B" w:rsidP="00F220B2">
      <w:pPr>
        <w:pStyle w:val="NurText"/>
      </w:pPr>
      <w:r>
        <w:t>beginnen ka</w:t>
      </w:r>
      <w:r w:rsidR="00F220B2">
        <w:t>nn.</w:t>
      </w:r>
    </w:p>
    <w:p w:rsidR="006C3811" w:rsidRDefault="006C3811" w:rsidP="00D62713">
      <w:pPr>
        <w:pStyle w:val="KeinLeerraum"/>
        <w:rPr>
          <w:lang w:val="de-DE"/>
        </w:rPr>
      </w:pPr>
    </w:p>
    <w:p w:rsidR="006C3811" w:rsidRDefault="0096357B" w:rsidP="00D62713">
      <w:pPr>
        <w:pStyle w:val="KeinLeerraum"/>
        <w:rPr>
          <w:b/>
          <w:u w:val="single"/>
          <w:lang w:val="de-DE"/>
        </w:rPr>
      </w:pPr>
      <w:r>
        <w:rPr>
          <w:b/>
          <w:u w:val="single"/>
          <w:lang w:val="de-DE"/>
        </w:rPr>
        <w:t>4</w:t>
      </w:r>
      <w:r w:rsidR="006C3811" w:rsidRPr="006C3811">
        <w:rPr>
          <w:b/>
          <w:u w:val="single"/>
          <w:lang w:val="de-DE"/>
        </w:rPr>
        <w:t xml:space="preserve">. </w:t>
      </w:r>
      <w:r>
        <w:rPr>
          <w:b/>
          <w:u w:val="single"/>
          <w:lang w:val="de-DE"/>
        </w:rPr>
        <w:t>Schweißhülsen</w:t>
      </w:r>
    </w:p>
    <w:p w:rsidR="0096357B" w:rsidRDefault="0096357B" w:rsidP="0096357B">
      <w:pPr>
        <w:pStyle w:val="KeinLeerraum"/>
        <w:rPr>
          <w:lang w:val="de-DE"/>
        </w:rPr>
      </w:pPr>
      <w:r>
        <w:rPr>
          <w:lang w:val="de-DE"/>
        </w:rPr>
        <w:t xml:space="preserve">Das Material in der benötigten Qualität für die Fertigung </w:t>
      </w:r>
      <w:r>
        <w:rPr>
          <w:lang w:val="de-DE"/>
        </w:rPr>
        <w:t>d</w:t>
      </w:r>
      <w:r>
        <w:rPr>
          <w:lang w:val="de-DE"/>
        </w:rPr>
        <w:t>e</w:t>
      </w:r>
      <w:r>
        <w:rPr>
          <w:lang w:val="de-DE"/>
        </w:rPr>
        <w:t>r</w:t>
      </w:r>
      <w:r>
        <w:rPr>
          <w:lang w:val="de-DE"/>
        </w:rPr>
        <w:t xml:space="preserve"> Schweißhülsen für die Verbindung </w:t>
      </w:r>
      <w:proofErr w:type="gramStart"/>
      <w:r>
        <w:rPr>
          <w:lang w:val="de-DE"/>
        </w:rPr>
        <w:t>des</w:t>
      </w:r>
      <w:proofErr w:type="gramEnd"/>
      <w:r>
        <w:rPr>
          <w:lang w:val="de-DE"/>
        </w:rPr>
        <w:t xml:space="preserve"> 2 Phasen Rohres sowie der 40K Schildleitung </w:t>
      </w:r>
      <w:r>
        <w:rPr>
          <w:lang w:val="de-DE"/>
        </w:rPr>
        <w:t>ist bestellt worden.</w:t>
      </w:r>
    </w:p>
    <w:p w:rsidR="0096357B" w:rsidRDefault="0096357B" w:rsidP="0096357B">
      <w:pPr>
        <w:pStyle w:val="KeinLeerraum"/>
        <w:rPr>
          <w:lang w:val="de-DE"/>
        </w:rPr>
      </w:pPr>
    </w:p>
    <w:p w:rsidR="0096357B" w:rsidRPr="00B81DCC" w:rsidRDefault="00E47506" w:rsidP="0096357B">
      <w:pPr>
        <w:pStyle w:val="KeinLeerraum"/>
        <w:rPr>
          <w:b/>
          <w:u w:val="single"/>
          <w:lang w:val="de-DE"/>
        </w:rPr>
      </w:pPr>
      <w:r>
        <w:rPr>
          <w:b/>
          <w:u w:val="single"/>
          <w:lang w:val="de-DE"/>
        </w:rPr>
        <w:t>5</w:t>
      </w:r>
      <w:r w:rsidR="0096357B" w:rsidRPr="00824F9E">
        <w:rPr>
          <w:b/>
          <w:u w:val="single"/>
          <w:lang w:val="de-DE"/>
        </w:rPr>
        <w:t xml:space="preserve">. </w:t>
      </w:r>
      <w:r w:rsidR="0096357B">
        <w:rPr>
          <w:b/>
          <w:u w:val="single"/>
          <w:lang w:val="de-DE"/>
        </w:rPr>
        <w:t>Reinräume für HERA NL und NR</w:t>
      </w:r>
    </w:p>
    <w:p w:rsidR="0096357B" w:rsidRDefault="0096357B" w:rsidP="0096357B">
      <w:pPr>
        <w:pStyle w:val="KeinLeerraum"/>
        <w:rPr>
          <w:lang w:val="de-DE"/>
        </w:rPr>
      </w:pPr>
      <w:r>
        <w:rPr>
          <w:lang w:val="de-DE"/>
        </w:rPr>
        <w:t>Kurt Escherich</w:t>
      </w:r>
      <w:r w:rsidR="00E47506">
        <w:rPr>
          <w:lang w:val="de-DE"/>
        </w:rPr>
        <w:t xml:space="preserve"> und Herr Schalwat</w:t>
      </w:r>
      <w:r>
        <w:rPr>
          <w:lang w:val="de-DE"/>
        </w:rPr>
        <w:t xml:space="preserve"> berichte</w:t>
      </w:r>
      <w:r w:rsidR="00E47506">
        <w:rPr>
          <w:lang w:val="de-DE"/>
        </w:rPr>
        <w:t>n</w:t>
      </w:r>
      <w:r>
        <w:rPr>
          <w:lang w:val="de-DE"/>
        </w:rPr>
        <w:t xml:space="preserve">, dass </w:t>
      </w:r>
      <w:r w:rsidR="00E47506">
        <w:rPr>
          <w:lang w:val="de-DE"/>
        </w:rPr>
        <w:t>sie Klärungsbedarf bei einer Reihe von Rahmenbedingungen für die Reinräume</w:t>
      </w:r>
      <w:r>
        <w:rPr>
          <w:lang w:val="de-DE"/>
        </w:rPr>
        <w:t xml:space="preserve"> </w:t>
      </w:r>
      <w:r w:rsidR="00E47506">
        <w:rPr>
          <w:lang w:val="de-DE"/>
        </w:rPr>
        <w:t>an den Enden des ALPS2 Experiments im HERA Tunnel sehen:</w:t>
      </w:r>
    </w:p>
    <w:p w:rsidR="00E47506" w:rsidRDefault="00E47506" w:rsidP="0096357B">
      <w:pPr>
        <w:pStyle w:val="KeinLeerraum"/>
        <w:rPr>
          <w:lang w:val="de-DE"/>
        </w:rPr>
      </w:pPr>
      <w:r>
        <w:rPr>
          <w:lang w:val="de-DE"/>
        </w:rPr>
        <w:t>Durchfahrt für Tram?</w:t>
      </w:r>
    </w:p>
    <w:p w:rsidR="00E47506" w:rsidRDefault="00E47506" w:rsidP="0096357B">
      <w:pPr>
        <w:pStyle w:val="KeinLeerraum"/>
        <w:rPr>
          <w:lang w:val="de-DE"/>
        </w:rPr>
      </w:pPr>
      <w:r>
        <w:rPr>
          <w:lang w:val="de-DE"/>
        </w:rPr>
        <w:t>Lichte Höhe im Reinraum?</w:t>
      </w:r>
    </w:p>
    <w:p w:rsidR="00E47506" w:rsidRDefault="00E47506" w:rsidP="0096357B">
      <w:pPr>
        <w:pStyle w:val="KeinLeerraum"/>
        <w:rPr>
          <w:lang w:val="de-DE"/>
        </w:rPr>
      </w:pPr>
      <w:r>
        <w:rPr>
          <w:lang w:val="de-DE"/>
        </w:rPr>
        <w:t>Temperaturstabilität?</w:t>
      </w:r>
    </w:p>
    <w:p w:rsidR="00E47506" w:rsidRDefault="00E47506" w:rsidP="0096357B">
      <w:pPr>
        <w:pStyle w:val="KeinLeerraum"/>
        <w:rPr>
          <w:lang w:val="de-DE"/>
        </w:rPr>
      </w:pPr>
      <w:r>
        <w:rPr>
          <w:lang w:val="de-DE"/>
        </w:rPr>
        <w:t>Feste Bauweise wegen Luftströmung?</w:t>
      </w:r>
    </w:p>
    <w:p w:rsidR="00E47506" w:rsidRDefault="00E47506" w:rsidP="0096357B">
      <w:pPr>
        <w:pStyle w:val="KeinLeerraum"/>
        <w:rPr>
          <w:lang w:val="de-DE"/>
        </w:rPr>
      </w:pPr>
    </w:p>
    <w:p w:rsidR="00E47506" w:rsidRDefault="00E47506" w:rsidP="0096357B">
      <w:pPr>
        <w:pStyle w:val="KeinLeerraum"/>
        <w:rPr>
          <w:lang w:val="de-DE"/>
        </w:rPr>
      </w:pPr>
      <w:r>
        <w:rPr>
          <w:lang w:val="de-DE"/>
        </w:rPr>
        <w:t>Herr Eckoldt weist darauf hin, dass die Temperatur im Tunnel vielleicht etwas niedrig sei, aber voraussichtlich stabil genug.</w:t>
      </w:r>
    </w:p>
    <w:p w:rsidR="00E47506" w:rsidRDefault="00E47506" w:rsidP="0096357B">
      <w:pPr>
        <w:pStyle w:val="KeinLeerraum"/>
        <w:rPr>
          <w:lang w:val="de-DE"/>
        </w:rPr>
      </w:pPr>
    </w:p>
    <w:p w:rsidR="00E47506" w:rsidRDefault="00E47506" w:rsidP="00E47506">
      <w:pPr>
        <w:pStyle w:val="KeinLeerraum"/>
        <w:rPr>
          <w:b/>
          <w:u w:val="single"/>
          <w:lang w:val="de-DE"/>
        </w:rPr>
      </w:pPr>
      <w:r>
        <w:rPr>
          <w:b/>
          <w:u w:val="single"/>
          <w:lang w:val="de-DE"/>
        </w:rPr>
        <w:t>6</w:t>
      </w:r>
      <w:r w:rsidRPr="006C3811">
        <w:rPr>
          <w:b/>
          <w:u w:val="single"/>
          <w:lang w:val="de-DE"/>
        </w:rPr>
        <w:t xml:space="preserve">. </w:t>
      </w:r>
      <w:r>
        <w:rPr>
          <w:b/>
          <w:u w:val="single"/>
          <w:lang w:val="de-DE"/>
        </w:rPr>
        <w:t>Raumbuch</w:t>
      </w:r>
    </w:p>
    <w:p w:rsidR="00E47506" w:rsidRDefault="00E47506" w:rsidP="0096357B">
      <w:pPr>
        <w:pStyle w:val="KeinLeerraum"/>
        <w:rPr>
          <w:lang w:val="de-DE"/>
        </w:rPr>
      </w:pPr>
      <w:r>
        <w:rPr>
          <w:lang w:val="de-DE"/>
        </w:rPr>
        <w:t xml:space="preserve">Herr Eckoldt hat </w:t>
      </w:r>
      <w:r w:rsidR="00326B88">
        <w:rPr>
          <w:lang w:val="de-DE"/>
        </w:rPr>
        <w:t xml:space="preserve">ein leeres „Raumbuch“ zum Ausfüllen </w:t>
      </w:r>
      <w:r w:rsidR="00326B88">
        <w:rPr>
          <w:lang w:val="de-DE"/>
        </w:rPr>
        <w:t>an</w:t>
      </w:r>
      <w:r w:rsidR="00326B88">
        <w:rPr>
          <w:lang w:val="de-DE"/>
        </w:rPr>
        <w:t xml:space="preserve"> Herrn Gadow gegeben. Es soll bei </w:t>
      </w:r>
      <w:proofErr w:type="spellStart"/>
      <w:r w:rsidR="00326B88">
        <w:rPr>
          <w:lang w:val="de-DE"/>
        </w:rPr>
        <w:t>Hernn</w:t>
      </w:r>
      <w:proofErr w:type="spellEnd"/>
      <w:r w:rsidR="00326B88">
        <w:rPr>
          <w:lang w:val="de-DE"/>
        </w:rPr>
        <w:t xml:space="preserve"> Gadow der aktuelle Stand abgefragt werden.</w:t>
      </w:r>
    </w:p>
    <w:p w:rsidR="00781EE5" w:rsidRDefault="00781EE5" w:rsidP="00D62713">
      <w:pPr>
        <w:pStyle w:val="KeinLeerraum"/>
        <w:rPr>
          <w:lang w:val="de-DE"/>
        </w:rPr>
      </w:pPr>
    </w:p>
    <w:p w:rsidR="00781EE5" w:rsidRDefault="00012D83" w:rsidP="00781EE5">
      <w:pPr>
        <w:pStyle w:val="KeinLeerraum"/>
        <w:rPr>
          <w:b/>
          <w:u w:val="single"/>
          <w:lang w:val="de-DE"/>
        </w:rPr>
      </w:pPr>
      <w:r>
        <w:rPr>
          <w:b/>
          <w:u w:val="single"/>
          <w:lang w:val="de-DE"/>
        </w:rPr>
        <w:t>7</w:t>
      </w:r>
      <w:bookmarkStart w:id="0" w:name="_GoBack"/>
      <w:bookmarkEnd w:id="0"/>
      <w:r w:rsidR="00781EE5" w:rsidRPr="006C3811">
        <w:rPr>
          <w:b/>
          <w:u w:val="single"/>
          <w:lang w:val="de-DE"/>
        </w:rPr>
        <w:t xml:space="preserve">. </w:t>
      </w:r>
      <w:r w:rsidR="00183243">
        <w:rPr>
          <w:b/>
          <w:u w:val="single"/>
          <w:lang w:val="de-DE"/>
        </w:rPr>
        <w:t xml:space="preserve">elektrische </w:t>
      </w:r>
      <w:proofErr w:type="spellStart"/>
      <w:r w:rsidR="00781EE5">
        <w:rPr>
          <w:b/>
          <w:u w:val="single"/>
          <w:lang w:val="de-DE"/>
        </w:rPr>
        <w:t>Quenchsimulation</w:t>
      </w:r>
      <w:proofErr w:type="spellEnd"/>
    </w:p>
    <w:p w:rsidR="00781EE5" w:rsidRDefault="00781EE5" w:rsidP="00781EE5">
      <w:pPr>
        <w:pStyle w:val="KeinLeerraum"/>
        <w:rPr>
          <w:lang w:val="de-DE"/>
        </w:rPr>
      </w:pPr>
      <w:r>
        <w:rPr>
          <w:lang w:val="de-DE"/>
        </w:rPr>
        <w:t xml:space="preserve">Herr Ngada </w:t>
      </w:r>
      <w:r w:rsidR="00326B88">
        <w:rPr>
          <w:lang w:val="de-DE"/>
        </w:rPr>
        <w:t>präsentiert</w:t>
      </w:r>
      <w:r>
        <w:rPr>
          <w:lang w:val="de-DE"/>
        </w:rPr>
        <w:t xml:space="preserve"> die Ergebnisse de</w:t>
      </w:r>
      <w:r w:rsidR="00326B88">
        <w:rPr>
          <w:lang w:val="de-DE"/>
        </w:rPr>
        <w:t xml:space="preserve">r elektrischen </w:t>
      </w:r>
      <w:proofErr w:type="spellStart"/>
      <w:r w:rsidR="00326B88">
        <w:rPr>
          <w:lang w:val="de-DE"/>
        </w:rPr>
        <w:t>Quenchsimulation</w:t>
      </w:r>
      <w:proofErr w:type="spellEnd"/>
      <w:r w:rsidR="00326B88">
        <w:rPr>
          <w:lang w:val="de-DE"/>
        </w:rPr>
        <w:t>.</w:t>
      </w:r>
    </w:p>
    <w:p w:rsidR="00326B88" w:rsidRDefault="00326B88" w:rsidP="00781EE5">
      <w:pPr>
        <w:pStyle w:val="KeinLeerraum"/>
        <w:rPr>
          <w:lang w:val="de-DE"/>
        </w:rPr>
      </w:pPr>
      <w:r>
        <w:rPr>
          <w:lang w:val="de-DE"/>
        </w:rPr>
        <w:t>Die Folien mit einer kurzen Erläuterung werden noch über den Verteiler der Prototolle versendet.</w:t>
      </w:r>
    </w:p>
    <w:p w:rsidR="00326B88" w:rsidRPr="006C3811" w:rsidRDefault="00326B88" w:rsidP="00781EE5">
      <w:pPr>
        <w:pStyle w:val="KeinLeerraum"/>
        <w:rPr>
          <w:lang w:val="de-DE"/>
        </w:rPr>
      </w:pPr>
    </w:p>
    <w:sectPr w:rsidR="00326B88" w:rsidRPr="006C3811" w:rsidSect="00B81DCC">
      <w:pgSz w:w="12240" w:h="15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05D"/>
    <w:multiLevelType w:val="hybridMultilevel"/>
    <w:tmpl w:val="7FE4E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C940EB"/>
    <w:multiLevelType w:val="hybridMultilevel"/>
    <w:tmpl w:val="9940C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E51EEF"/>
    <w:multiLevelType w:val="hybridMultilevel"/>
    <w:tmpl w:val="AB2AD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AC4053A"/>
    <w:multiLevelType w:val="hybridMultilevel"/>
    <w:tmpl w:val="6BFCF902"/>
    <w:lvl w:ilvl="0" w:tplc="FA4CD22C">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009C8"/>
    <w:rsid w:val="00012D83"/>
    <w:rsid w:val="00014C26"/>
    <w:rsid w:val="00033B37"/>
    <w:rsid w:val="000506F9"/>
    <w:rsid w:val="000A0BEB"/>
    <w:rsid w:val="000E1652"/>
    <w:rsid w:val="0010503A"/>
    <w:rsid w:val="001634B5"/>
    <w:rsid w:val="0017187B"/>
    <w:rsid w:val="00182896"/>
    <w:rsid w:val="00183243"/>
    <w:rsid w:val="00184DAC"/>
    <w:rsid w:val="00191996"/>
    <w:rsid w:val="001C37AB"/>
    <w:rsid w:val="001D5F2D"/>
    <w:rsid w:val="001F0702"/>
    <w:rsid w:val="0023085E"/>
    <w:rsid w:val="00252D40"/>
    <w:rsid w:val="00267C86"/>
    <w:rsid w:val="002800E2"/>
    <w:rsid w:val="002A3514"/>
    <w:rsid w:val="002C3E3D"/>
    <w:rsid w:val="002D1A1E"/>
    <w:rsid w:val="002E13C0"/>
    <w:rsid w:val="00306786"/>
    <w:rsid w:val="00311AC3"/>
    <w:rsid w:val="00326B88"/>
    <w:rsid w:val="00337BFC"/>
    <w:rsid w:val="0034069F"/>
    <w:rsid w:val="00352865"/>
    <w:rsid w:val="00355127"/>
    <w:rsid w:val="00363265"/>
    <w:rsid w:val="00366841"/>
    <w:rsid w:val="00395D17"/>
    <w:rsid w:val="003C20D6"/>
    <w:rsid w:val="00416221"/>
    <w:rsid w:val="00420D76"/>
    <w:rsid w:val="00432720"/>
    <w:rsid w:val="00460AE2"/>
    <w:rsid w:val="0048032F"/>
    <w:rsid w:val="004A07DC"/>
    <w:rsid w:val="004A27DB"/>
    <w:rsid w:val="004A4774"/>
    <w:rsid w:val="004D0F63"/>
    <w:rsid w:val="004D6BBD"/>
    <w:rsid w:val="00521F3D"/>
    <w:rsid w:val="0055595C"/>
    <w:rsid w:val="005641F9"/>
    <w:rsid w:val="0058662B"/>
    <w:rsid w:val="005A3D3F"/>
    <w:rsid w:val="005A48F0"/>
    <w:rsid w:val="005A4E2B"/>
    <w:rsid w:val="005A54A6"/>
    <w:rsid w:val="005A7809"/>
    <w:rsid w:val="005E5341"/>
    <w:rsid w:val="006019D0"/>
    <w:rsid w:val="00615962"/>
    <w:rsid w:val="00617C5F"/>
    <w:rsid w:val="00637A63"/>
    <w:rsid w:val="0064253C"/>
    <w:rsid w:val="006608C7"/>
    <w:rsid w:val="006826CC"/>
    <w:rsid w:val="006A3FA0"/>
    <w:rsid w:val="006C3811"/>
    <w:rsid w:val="006F034C"/>
    <w:rsid w:val="006F5C99"/>
    <w:rsid w:val="006F76ED"/>
    <w:rsid w:val="007066CA"/>
    <w:rsid w:val="0071309C"/>
    <w:rsid w:val="0072134C"/>
    <w:rsid w:val="007412F0"/>
    <w:rsid w:val="00742F6E"/>
    <w:rsid w:val="00743B28"/>
    <w:rsid w:val="00750B04"/>
    <w:rsid w:val="007547DE"/>
    <w:rsid w:val="00781EE5"/>
    <w:rsid w:val="007A0E36"/>
    <w:rsid w:val="007A7490"/>
    <w:rsid w:val="007B0B6F"/>
    <w:rsid w:val="007B710F"/>
    <w:rsid w:val="007D60E6"/>
    <w:rsid w:val="007E4123"/>
    <w:rsid w:val="00804005"/>
    <w:rsid w:val="00811FAE"/>
    <w:rsid w:val="00813A38"/>
    <w:rsid w:val="00824F9E"/>
    <w:rsid w:val="0083651F"/>
    <w:rsid w:val="008367BC"/>
    <w:rsid w:val="00851063"/>
    <w:rsid w:val="00861C38"/>
    <w:rsid w:val="00876103"/>
    <w:rsid w:val="008B3F23"/>
    <w:rsid w:val="008D00A3"/>
    <w:rsid w:val="0091099D"/>
    <w:rsid w:val="00921EAB"/>
    <w:rsid w:val="009226A3"/>
    <w:rsid w:val="00927DD7"/>
    <w:rsid w:val="00941994"/>
    <w:rsid w:val="0096357B"/>
    <w:rsid w:val="0096447C"/>
    <w:rsid w:val="00977967"/>
    <w:rsid w:val="00993B5D"/>
    <w:rsid w:val="009A7690"/>
    <w:rsid w:val="009B6C57"/>
    <w:rsid w:val="009C2D75"/>
    <w:rsid w:val="009E6BB6"/>
    <w:rsid w:val="00A26DC2"/>
    <w:rsid w:val="00A434C0"/>
    <w:rsid w:val="00A53F55"/>
    <w:rsid w:val="00A63A56"/>
    <w:rsid w:val="00A72BB4"/>
    <w:rsid w:val="00A80F25"/>
    <w:rsid w:val="00A9189F"/>
    <w:rsid w:val="00A91A81"/>
    <w:rsid w:val="00AA425B"/>
    <w:rsid w:val="00B21642"/>
    <w:rsid w:val="00B268C6"/>
    <w:rsid w:val="00B270B3"/>
    <w:rsid w:val="00B46EFA"/>
    <w:rsid w:val="00B52B58"/>
    <w:rsid w:val="00B62D95"/>
    <w:rsid w:val="00B81DCC"/>
    <w:rsid w:val="00B91377"/>
    <w:rsid w:val="00BB4F89"/>
    <w:rsid w:val="00BD0BF5"/>
    <w:rsid w:val="00BE2BBB"/>
    <w:rsid w:val="00BF2465"/>
    <w:rsid w:val="00BF41FE"/>
    <w:rsid w:val="00C11FC3"/>
    <w:rsid w:val="00C1643E"/>
    <w:rsid w:val="00C202A6"/>
    <w:rsid w:val="00C43B6C"/>
    <w:rsid w:val="00C80C5A"/>
    <w:rsid w:val="00C90308"/>
    <w:rsid w:val="00CA38BF"/>
    <w:rsid w:val="00CA3BFD"/>
    <w:rsid w:val="00CA3FAD"/>
    <w:rsid w:val="00CF594D"/>
    <w:rsid w:val="00D11588"/>
    <w:rsid w:val="00D43CC6"/>
    <w:rsid w:val="00D60282"/>
    <w:rsid w:val="00D62713"/>
    <w:rsid w:val="00D8707B"/>
    <w:rsid w:val="00D90990"/>
    <w:rsid w:val="00D96B0B"/>
    <w:rsid w:val="00D97E65"/>
    <w:rsid w:val="00DD3341"/>
    <w:rsid w:val="00DE7CF7"/>
    <w:rsid w:val="00DF394E"/>
    <w:rsid w:val="00DF50CE"/>
    <w:rsid w:val="00E02CED"/>
    <w:rsid w:val="00E05151"/>
    <w:rsid w:val="00E47506"/>
    <w:rsid w:val="00E61F7C"/>
    <w:rsid w:val="00E820CF"/>
    <w:rsid w:val="00EA500C"/>
    <w:rsid w:val="00EA5E3B"/>
    <w:rsid w:val="00EC4E7E"/>
    <w:rsid w:val="00EC57FF"/>
    <w:rsid w:val="00EC5AEE"/>
    <w:rsid w:val="00F220B2"/>
    <w:rsid w:val="00F22BD3"/>
    <w:rsid w:val="00F277D2"/>
    <w:rsid w:val="00F37A7C"/>
    <w:rsid w:val="00F4094A"/>
    <w:rsid w:val="00F41690"/>
    <w:rsid w:val="00F648F7"/>
    <w:rsid w:val="00F721DC"/>
    <w:rsid w:val="00F90480"/>
    <w:rsid w:val="00F93DDE"/>
    <w:rsid w:val="00F97170"/>
    <w:rsid w:val="00FB28A7"/>
    <w:rsid w:val="00FF0A7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728">
      <w:bodyDiv w:val="1"/>
      <w:marLeft w:val="0"/>
      <w:marRight w:val="0"/>
      <w:marTop w:val="0"/>
      <w:marBottom w:val="0"/>
      <w:divBdr>
        <w:top w:val="none" w:sz="0" w:space="0" w:color="auto"/>
        <w:left w:val="none" w:sz="0" w:space="0" w:color="auto"/>
        <w:bottom w:val="none" w:sz="0" w:space="0" w:color="auto"/>
        <w:right w:val="none" w:sz="0" w:space="0" w:color="auto"/>
      </w:divBdr>
    </w:div>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175026582">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 w:id="17474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5</cp:revision>
  <cp:lastPrinted>2017-05-05T10:53:00Z</cp:lastPrinted>
  <dcterms:created xsi:type="dcterms:W3CDTF">2018-03-02T14:38:00Z</dcterms:created>
  <dcterms:modified xsi:type="dcterms:W3CDTF">2018-03-02T15:16:00Z</dcterms:modified>
</cp:coreProperties>
</file>