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01D12"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147AB0">
        <w:rPr>
          <w:b/>
          <w:sz w:val="32"/>
          <w:szCs w:val="32"/>
        </w:rPr>
        <w:t>19</w:t>
      </w:r>
      <w:r w:rsidR="000D0615" w:rsidRPr="00601D12">
        <w:rPr>
          <w:b/>
          <w:sz w:val="32"/>
          <w:szCs w:val="32"/>
        </w:rPr>
        <w:t>.</w:t>
      </w:r>
      <w:r w:rsidR="00147AB0">
        <w:rPr>
          <w:b/>
          <w:sz w:val="32"/>
          <w:szCs w:val="32"/>
        </w:rPr>
        <w:t>7</w:t>
      </w:r>
      <w:r w:rsidR="000D0615" w:rsidRPr="00601D12">
        <w:rPr>
          <w:b/>
          <w:sz w:val="32"/>
          <w:szCs w:val="32"/>
        </w:rPr>
        <w:t>.</w:t>
      </w:r>
      <w:r w:rsidR="00915ED3" w:rsidRPr="00601D12">
        <w:rPr>
          <w:b/>
          <w:sz w:val="32"/>
          <w:szCs w:val="32"/>
        </w:rPr>
        <w:t>201</w:t>
      </w:r>
      <w:r w:rsidR="00BA586E" w:rsidRPr="00601D12">
        <w:rPr>
          <w:b/>
          <w:sz w:val="32"/>
          <w:szCs w:val="32"/>
        </w:rPr>
        <w:t>9</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Status der Magnettests</w:t>
      </w:r>
    </w:p>
    <w:p w:rsidR="00A41CC2" w:rsidRDefault="00323778" w:rsidP="00323778">
      <w:pPr>
        <w:pStyle w:val="KeinLeerraum"/>
        <w:rPr>
          <w:lang w:val="de-DE"/>
        </w:rPr>
      </w:pPr>
      <w:r>
        <w:rPr>
          <w:lang w:val="de-DE"/>
        </w:rPr>
        <w:t>Der B</w:t>
      </w:r>
      <w:r w:rsidR="00147AB0">
        <w:rPr>
          <w:lang w:val="de-DE"/>
        </w:rPr>
        <w:t>L237</w:t>
      </w:r>
      <w:r w:rsidR="00A41CC2">
        <w:rPr>
          <w:lang w:val="de-DE"/>
        </w:rPr>
        <w:t xml:space="preserve"> </w:t>
      </w:r>
      <w:r w:rsidR="00147AB0">
        <w:rPr>
          <w:lang w:val="de-DE"/>
        </w:rPr>
        <w:t>auf dem Teststand</w:t>
      </w:r>
      <w:r w:rsidR="00E5236A">
        <w:rPr>
          <w:lang w:val="de-DE"/>
        </w:rPr>
        <w:t xml:space="preserve"> ist</w:t>
      </w:r>
      <w:r w:rsidR="00147AB0">
        <w:rPr>
          <w:lang w:val="de-DE"/>
        </w:rPr>
        <w:t xml:space="preserve"> </w:t>
      </w:r>
      <w:r w:rsidR="00E5236A">
        <w:rPr>
          <w:lang w:val="de-DE"/>
        </w:rPr>
        <w:t xml:space="preserve">elektrisch angeschlossen, die modifizierten Halterungen sind installiert. Er </w:t>
      </w:r>
      <w:r w:rsidR="00147AB0">
        <w:rPr>
          <w:lang w:val="de-DE"/>
        </w:rPr>
        <w:t>wird voraussichtlich am nächsten Dienstag den 23.7. gerade gebogen.</w:t>
      </w:r>
      <w:r w:rsidR="00E5236A">
        <w:rPr>
          <w:lang w:val="de-DE"/>
        </w:rPr>
        <w:t xml:space="preserve"> Die weiteren Arbeiten werden nach Verfügbarkeit der benötigten Mitarbeiter durchgeführt.</w:t>
      </w:r>
    </w:p>
    <w:p w:rsidR="00E5236A" w:rsidRDefault="00E5236A" w:rsidP="00323778">
      <w:pPr>
        <w:pStyle w:val="KeinLeerraum"/>
        <w:rPr>
          <w:lang w:val="de-DE"/>
        </w:rPr>
      </w:pPr>
    </w:p>
    <w:p w:rsidR="00E5236A" w:rsidRDefault="00E5236A" w:rsidP="00323778">
      <w:pPr>
        <w:pStyle w:val="KeinLeerraum"/>
        <w:rPr>
          <w:lang w:val="de-DE"/>
        </w:rPr>
      </w:pPr>
      <w:r>
        <w:rPr>
          <w:lang w:val="de-DE"/>
        </w:rPr>
        <w:t>Bei den letzten Transfermessungen gab es unklare Ergebnisse. Danach könnte das Strahlrohr (Flansche) leicht verdreht im Vakuummantel liegen.</w:t>
      </w:r>
    </w:p>
    <w:p w:rsidR="005A39E7" w:rsidRDefault="005A39E7" w:rsidP="005A39E7">
      <w:pPr>
        <w:pStyle w:val="KeinLeerraum"/>
        <w:rPr>
          <w:lang w:val="de-DE"/>
        </w:rPr>
      </w:pPr>
    </w:p>
    <w:p w:rsidR="00480EFF" w:rsidRPr="00480EFF" w:rsidRDefault="00AD01ED">
      <w:pPr>
        <w:rPr>
          <w:b/>
          <w:u w:val="single"/>
          <w:lang w:val="de-DE"/>
        </w:rPr>
      </w:pPr>
      <w:r>
        <w:rPr>
          <w:b/>
          <w:u w:val="single"/>
          <w:lang w:val="de-DE"/>
        </w:rPr>
        <w:t>2</w:t>
      </w:r>
      <w:r w:rsidR="00800B5E">
        <w:rPr>
          <w:b/>
          <w:u w:val="single"/>
          <w:lang w:val="de-DE"/>
        </w:rPr>
        <w:t xml:space="preserve">. </w:t>
      </w:r>
      <w:r w:rsidR="00323778">
        <w:rPr>
          <w:b/>
          <w:u w:val="single"/>
          <w:lang w:val="de-DE"/>
        </w:rPr>
        <w:t xml:space="preserve">Status </w:t>
      </w:r>
      <w:r w:rsidR="00E5236A">
        <w:rPr>
          <w:b/>
          <w:u w:val="single"/>
          <w:lang w:val="de-DE"/>
        </w:rPr>
        <w:t>Reinräume</w:t>
      </w:r>
    </w:p>
    <w:p w:rsidR="00737B1C" w:rsidRDefault="00E5236A" w:rsidP="00713206">
      <w:pPr>
        <w:pStyle w:val="KeinLeerraum"/>
        <w:rPr>
          <w:lang w:val="de-DE"/>
        </w:rPr>
      </w:pPr>
      <w:r>
        <w:rPr>
          <w:lang w:val="de-DE"/>
        </w:rPr>
        <w:t>Die Vergabe der Reinräume wird voraussichtlich Ende Juli, Anfang August stattfinden.</w:t>
      </w:r>
    </w:p>
    <w:p w:rsidR="00E5236A" w:rsidRDefault="00E5236A" w:rsidP="00713206">
      <w:pPr>
        <w:pStyle w:val="KeinLeerraum"/>
        <w:rPr>
          <w:lang w:val="de-DE"/>
        </w:rPr>
      </w:pPr>
      <w:r>
        <w:rPr>
          <w:lang w:val="de-DE"/>
        </w:rPr>
        <w:t xml:space="preserve">Absprachen mit dem Hersteller der Transferleitungen </w:t>
      </w:r>
      <w:proofErr w:type="spellStart"/>
      <w:r>
        <w:rPr>
          <w:lang w:val="de-DE"/>
        </w:rPr>
        <w:t>ACLTa,b</w:t>
      </w:r>
      <w:proofErr w:type="spellEnd"/>
      <w:r>
        <w:rPr>
          <w:lang w:val="de-DE"/>
        </w:rPr>
        <w:t xml:space="preserve"> über die Ausführung der Halterungen über dem Reinraum NL können erst nach der Vergabe (</w:t>
      </w:r>
      <w:r w:rsidR="004F7E04">
        <w:rPr>
          <w:lang w:val="de-DE"/>
        </w:rPr>
        <w:t xml:space="preserve">Ende der Angebotsfrist </w:t>
      </w:r>
      <w:r>
        <w:rPr>
          <w:lang w:val="de-DE"/>
        </w:rPr>
        <w:t xml:space="preserve"> am </w:t>
      </w:r>
      <w:r w:rsidR="004F7E04">
        <w:rPr>
          <w:lang w:val="de-DE"/>
        </w:rPr>
        <w:t>15.8. ) stattfinden.</w:t>
      </w:r>
    </w:p>
    <w:p w:rsidR="00323778" w:rsidRPr="00914169" w:rsidRDefault="00323778" w:rsidP="00713206">
      <w:pPr>
        <w:pStyle w:val="KeinLeerraum"/>
        <w:rPr>
          <w:lang w:val="de-DE"/>
        </w:rPr>
      </w:pPr>
    </w:p>
    <w:p w:rsidR="00700BAA" w:rsidRDefault="00601D12" w:rsidP="00700BAA">
      <w:pPr>
        <w:rPr>
          <w:b/>
          <w:u w:val="single"/>
          <w:lang w:val="de-DE"/>
        </w:rPr>
      </w:pPr>
      <w:r>
        <w:rPr>
          <w:b/>
          <w:u w:val="single"/>
          <w:lang w:val="de-DE"/>
        </w:rPr>
        <w:t>3</w:t>
      </w:r>
      <w:r w:rsidR="00700BAA">
        <w:rPr>
          <w:b/>
          <w:u w:val="single"/>
          <w:lang w:val="de-DE"/>
        </w:rPr>
        <w:t xml:space="preserve">. </w:t>
      </w:r>
      <w:r w:rsidR="00A00241">
        <w:rPr>
          <w:b/>
          <w:u w:val="single"/>
          <w:lang w:val="de-DE"/>
        </w:rPr>
        <w:t>Not-Aus</w:t>
      </w:r>
    </w:p>
    <w:p w:rsidR="001F30A8" w:rsidRDefault="00570A61" w:rsidP="00601D12">
      <w:pPr>
        <w:pStyle w:val="KeinLeerraum"/>
        <w:rPr>
          <w:lang w:val="de-DE"/>
        </w:rPr>
      </w:pPr>
      <w:r>
        <w:rPr>
          <w:lang w:val="de-DE"/>
        </w:rPr>
        <w:t>Zusammenfassung der Ergebnisse des Meetings von Axel s</w:t>
      </w:r>
      <w:r w:rsidR="004F7E04">
        <w:rPr>
          <w:lang w:val="de-DE"/>
        </w:rPr>
        <w:t>iehe Anhang</w:t>
      </w:r>
      <w:r>
        <w:rPr>
          <w:lang w:val="de-DE"/>
        </w:rPr>
        <w:t xml:space="preserve">. </w:t>
      </w:r>
    </w:p>
    <w:p w:rsidR="005A5E5A" w:rsidRDefault="005A5E5A" w:rsidP="00601D12">
      <w:pPr>
        <w:pStyle w:val="KeinLeerraum"/>
        <w:rPr>
          <w:lang w:val="de-DE"/>
        </w:rPr>
      </w:pPr>
    </w:p>
    <w:p w:rsidR="00601D12" w:rsidRDefault="004B634C" w:rsidP="00700BAA">
      <w:pPr>
        <w:rPr>
          <w:b/>
          <w:u w:val="single"/>
          <w:lang w:val="de-DE"/>
        </w:rPr>
      </w:pPr>
      <w:r>
        <w:rPr>
          <w:b/>
          <w:u w:val="single"/>
          <w:lang w:val="de-DE"/>
        </w:rPr>
        <w:t xml:space="preserve">4. </w:t>
      </w:r>
      <w:proofErr w:type="spellStart"/>
      <w:r w:rsidR="004F7E04">
        <w:rPr>
          <w:b/>
          <w:u w:val="single"/>
          <w:lang w:val="de-DE"/>
        </w:rPr>
        <w:t>Kryo</w:t>
      </w:r>
      <w:proofErr w:type="spellEnd"/>
      <w:r w:rsidR="004F7E04">
        <w:rPr>
          <w:b/>
          <w:u w:val="single"/>
          <w:lang w:val="de-DE"/>
        </w:rPr>
        <w:t>-Boxen</w:t>
      </w:r>
    </w:p>
    <w:p w:rsidR="00EC1A98" w:rsidRDefault="004F7E04" w:rsidP="00987B50">
      <w:pPr>
        <w:pStyle w:val="KeinLeerraum"/>
        <w:rPr>
          <w:lang w:val="de-DE"/>
        </w:rPr>
      </w:pPr>
      <w:r>
        <w:rPr>
          <w:lang w:val="de-DE"/>
        </w:rPr>
        <w:t xml:space="preserve">Die </w:t>
      </w:r>
      <w:proofErr w:type="spellStart"/>
      <w:r>
        <w:rPr>
          <w:lang w:val="de-DE"/>
        </w:rPr>
        <w:t>Kryoboxen</w:t>
      </w:r>
      <w:proofErr w:type="spellEnd"/>
      <w:r>
        <w:rPr>
          <w:lang w:val="de-DE"/>
        </w:rPr>
        <w:t xml:space="preserve"> sind noch nicht bereit für die Tunnelmontage. Es müssen noch die Regelkegel für die dort eingesetzten Regelventile berechnet werden (Yury bis Mitte der nächsten Woche). Danach werden sie bestellt (Lieferzeit: 2-4 Wochen)</w:t>
      </w:r>
      <w:r w:rsidR="00570A61">
        <w:rPr>
          <w:lang w:val="de-DE"/>
        </w:rPr>
        <w:t>.</w:t>
      </w:r>
    </w:p>
    <w:p w:rsidR="00570A61" w:rsidRDefault="00570A61" w:rsidP="00987B50">
      <w:pPr>
        <w:pStyle w:val="KeinLeerraum"/>
        <w:rPr>
          <w:lang w:val="de-DE"/>
        </w:rPr>
      </w:pPr>
    </w:p>
    <w:p w:rsidR="00570A61" w:rsidRDefault="00570A61" w:rsidP="00570A61">
      <w:pPr>
        <w:rPr>
          <w:b/>
          <w:u w:val="single"/>
          <w:lang w:val="de-DE"/>
        </w:rPr>
      </w:pPr>
      <w:r>
        <w:rPr>
          <w:b/>
          <w:u w:val="single"/>
          <w:lang w:val="de-DE"/>
        </w:rPr>
        <w:t>5</w:t>
      </w:r>
      <w:r>
        <w:rPr>
          <w:b/>
          <w:u w:val="single"/>
          <w:lang w:val="de-DE"/>
        </w:rPr>
        <w:t xml:space="preserve">. </w:t>
      </w:r>
      <w:r>
        <w:rPr>
          <w:b/>
          <w:u w:val="single"/>
          <w:lang w:val="de-DE"/>
        </w:rPr>
        <w:t>Aktuelles</w:t>
      </w:r>
    </w:p>
    <w:p w:rsidR="00570A61" w:rsidRDefault="00570A61" w:rsidP="00987B50">
      <w:pPr>
        <w:pStyle w:val="KeinLeerraum"/>
        <w:rPr>
          <w:lang w:val="de-DE"/>
        </w:rPr>
      </w:pPr>
      <w:r>
        <w:rPr>
          <w:lang w:val="de-DE"/>
        </w:rPr>
        <w:t>Axel fragt, ob der 28.10. ein passender Termin für eine „Feier“ für die ersten Komponenten im Tunnel wäre?</w:t>
      </w:r>
    </w:p>
    <w:p w:rsidR="00570A61" w:rsidRDefault="00570A61" w:rsidP="00987B50">
      <w:pPr>
        <w:pStyle w:val="KeinLeerraum"/>
        <w:rPr>
          <w:lang w:val="de-DE"/>
        </w:rPr>
      </w:pPr>
    </w:p>
    <w:p w:rsidR="00570A61" w:rsidRDefault="00570A61" w:rsidP="00987B50">
      <w:pPr>
        <w:pStyle w:val="KeinLeerraum"/>
        <w:rPr>
          <w:lang w:val="de-DE"/>
        </w:rPr>
      </w:pPr>
      <w:r>
        <w:rPr>
          <w:lang w:val="de-DE"/>
        </w:rPr>
        <w:t>Für den Reinräume NL und NR sind in den Tunnelpositionen 120m – 140m Modifikationen an den Kabelpritschen erforderlich. Diese sollten zeitnah erfolgen. Für diese Arbeiten sind vorher die kalten geraden Stücke auszubauen. Der für die Demontagearbeiten vorgesehene Termin (Oktober) erscheint zu spät. Es soll geprüft werden, ob ein früherer Termin möglich ist.</w:t>
      </w:r>
    </w:p>
    <w:p w:rsidR="00570A61" w:rsidRDefault="00570A61" w:rsidP="00987B50">
      <w:pPr>
        <w:pStyle w:val="KeinLeerraum"/>
        <w:rPr>
          <w:lang w:val="de-DE"/>
        </w:rPr>
      </w:pPr>
    </w:p>
    <w:p w:rsidR="00356B32" w:rsidRDefault="00570A61" w:rsidP="00987B50">
      <w:pPr>
        <w:pStyle w:val="KeinLeerraum"/>
        <w:rPr>
          <w:lang w:val="de-DE"/>
        </w:rPr>
      </w:pPr>
      <w:r>
        <w:rPr>
          <w:lang w:val="de-DE"/>
        </w:rPr>
        <w:t xml:space="preserve">Es wurde über den Ansprechdruck der </w:t>
      </w:r>
      <w:r w:rsidR="00356B32">
        <w:rPr>
          <w:lang w:val="de-DE"/>
        </w:rPr>
        <w:t>Vakuum-Sicherheitsklappen auf den Dipolmagneten gesprochen.</w:t>
      </w:r>
    </w:p>
    <w:p w:rsidR="00085B89" w:rsidRDefault="00DA3D1D" w:rsidP="00F644E1">
      <w:pPr>
        <w:pStyle w:val="KeinLeerraum"/>
        <w:rPr>
          <w:lang w:val="de-DE"/>
        </w:rPr>
      </w:pPr>
      <w:r>
        <w:rPr>
          <w:lang w:val="de-DE"/>
        </w:rPr>
        <w:t xml:space="preserve">Er beträgt 0,2 bar </w:t>
      </w:r>
      <w:proofErr w:type="gramStart"/>
      <w:r>
        <w:rPr>
          <w:lang w:val="de-DE"/>
        </w:rPr>
        <w:t>Überdruck</w:t>
      </w:r>
      <w:proofErr w:type="gramEnd"/>
      <w:r>
        <w:rPr>
          <w:lang w:val="de-DE"/>
        </w:rPr>
        <w:t>. B</w:t>
      </w:r>
      <w:r w:rsidR="00085B89">
        <w:rPr>
          <w:lang w:val="de-DE"/>
        </w:rPr>
        <w:t xml:space="preserve">ei 0,43 bar </w:t>
      </w:r>
      <w:proofErr w:type="gramStart"/>
      <w:r w:rsidR="00085B89">
        <w:rPr>
          <w:lang w:val="de-DE"/>
        </w:rPr>
        <w:t>Überdruck</w:t>
      </w:r>
      <w:proofErr w:type="gramEnd"/>
      <w:r w:rsidR="00085B89">
        <w:rPr>
          <w:lang w:val="de-DE"/>
        </w:rPr>
        <w:t xml:space="preserve"> sind die f</w:t>
      </w:r>
      <w:r>
        <w:rPr>
          <w:lang w:val="de-DE"/>
        </w:rPr>
        <w:t>ederbe</w:t>
      </w:r>
      <w:r w:rsidR="00085B89">
        <w:rPr>
          <w:lang w:val="de-DE"/>
        </w:rPr>
        <w:t>lasteten Flansche</w:t>
      </w:r>
      <w:r>
        <w:rPr>
          <w:lang w:val="de-DE"/>
        </w:rPr>
        <w:t xml:space="preserve"> voll geöffnet (10000 mm² </w:t>
      </w:r>
      <w:proofErr w:type="spellStart"/>
      <w:r>
        <w:rPr>
          <w:lang w:val="de-DE"/>
        </w:rPr>
        <w:t>Abblasequerschnitt</w:t>
      </w:r>
      <w:proofErr w:type="spellEnd"/>
      <w:r>
        <w:rPr>
          <w:lang w:val="de-DE"/>
        </w:rPr>
        <w:t>)</w:t>
      </w:r>
      <w:r w:rsidR="00085B89">
        <w:rPr>
          <w:lang w:val="de-DE"/>
        </w:rPr>
        <w:t xml:space="preserve">. Der Querschnitt des Ringspaltes am Schild bei den Magnetverbindungen beträgt ca. 17000 mm², der Querschnitt im Flansch der Sicherheitsklappe beträgt (wegen des Halteklotzes für die kalte Masse) ca. 12000 mm².  Die möglichen Ausblasraten bei </w:t>
      </w:r>
      <w:proofErr w:type="gramStart"/>
      <w:r w:rsidR="00085B89">
        <w:rPr>
          <w:lang w:val="de-DE"/>
        </w:rPr>
        <w:t>0,43bar</w:t>
      </w:r>
      <w:proofErr w:type="gramEnd"/>
      <w:r w:rsidR="00085B89">
        <w:rPr>
          <w:lang w:val="de-DE"/>
        </w:rPr>
        <w:t xml:space="preserve"> Überdruck werden für die Risikobetrachtung nochmals abgeschätzt.</w:t>
      </w:r>
    </w:p>
    <w:p w:rsidR="00085B89" w:rsidRDefault="00085B89" w:rsidP="00F644E1">
      <w:pPr>
        <w:pStyle w:val="KeinLeerraum"/>
        <w:rPr>
          <w:lang w:val="de-DE"/>
        </w:rPr>
      </w:pPr>
      <w:bookmarkStart w:id="0" w:name="_GoBack"/>
      <w:bookmarkEnd w:id="0"/>
    </w:p>
    <w:p w:rsidR="004F7E04" w:rsidRDefault="004F7E04" w:rsidP="00F644E1">
      <w:pPr>
        <w:pStyle w:val="KeinLeerraum"/>
        <w:rPr>
          <w:lang w:val="de-DE"/>
        </w:rPr>
      </w:pPr>
    </w:p>
    <w:p w:rsidR="004F7E04" w:rsidRPr="004F7E04" w:rsidRDefault="004F7E04" w:rsidP="004F7E04">
      <w:pPr>
        <w:pStyle w:val="NurText"/>
        <w:rPr>
          <w:b/>
          <w:sz w:val="24"/>
          <w:szCs w:val="24"/>
        </w:rPr>
      </w:pPr>
      <w:r w:rsidRPr="004F7E04">
        <w:rPr>
          <w:b/>
          <w:sz w:val="24"/>
          <w:szCs w:val="24"/>
        </w:rPr>
        <w:lastRenderedPageBreak/>
        <w:t>Not-Aus für das ALPS2c Experiment</w:t>
      </w:r>
    </w:p>
    <w:p w:rsidR="004F7E04" w:rsidRDefault="004F7E04" w:rsidP="004F7E04">
      <w:pPr>
        <w:pStyle w:val="NurText"/>
      </w:pPr>
    </w:p>
    <w:p w:rsidR="004F7E04" w:rsidRDefault="004F7E04" w:rsidP="004F7E04">
      <w:pPr>
        <w:pStyle w:val="NurText"/>
      </w:pPr>
      <w:r>
        <w:t>Betrieb des Experiments:</w:t>
      </w:r>
    </w:p>
    <w:p w:rsidR="004F7E04" w:rsidRDefault="004F7E04" w:rsidP="004F7E04">
      <w:pPr>
        <w:pStyle w:val="NurText"/>
      </w:pPr>
      <w:r>
        <w:t>========================</w:t>
      </w:r>
    </w:p>
    <w:p w:rsidR="004F7E04" w:rsidRDefault="004F7E04" w:rsidP="004F7E04">
      <w:pPr>
        <w:pStyle w:val="NurText"/>
      </w:pPr>
      <w:r>
        <w:t>Es wurde schon vor einiger Zeit festgelegt, dass sich bei einem Betrieb</w:t>
      </w:r>
    </w:p>
    <w:p w:rsidR="004F7E04" w:rsidRDefault="004F7E04" w:rsidP="004F7E04">
      <w:pPr>
        <w:pStyle w:val="NurText"/>
      </w:pPr>
      <w:r>
        <w:t xml:space="preserve">der Magnete (Strom) kein Mensch im Bereich des ALPS </w:t>
      </w:r>
      <w:proofErr w:type="spellStart"/>
      <w:r>
        <w:t>IIc</w:t>
      </w:r>
      <w:proofErr w:type="spellEnd"/>
      <w:r>
        <w:t xml:space="preserve"> Experiments</w:t>
      </w:r>
    </w:p>
    <w:p w:rsidR="004F7E04" w:rsidRDefault="004F7E04" w:rsidP="004F7E04">
      <w:pPr>
        <w:pStyle w:val="NurText"/>
      </w:pPr>
      <w:r>
        <w:t>aufhalten darf, da ein ähnlicher Vorfall wie in der Anlaufphase des LHCs</w:t>
      </w:r>
    </w:p>
    <w:p w:rsidR="004F7E04" w:rsidRDefault="004F7E04" w:rsidP="004F7E04">
      <w:pPr>
        <w:pStyle w:val="NurText"/>
      </w:pPr>
      <w:r>
        <w:t>(Lichtbogen mit anschließender He-Freisetzung) nicht vollständig</w:t>
      </w:r>
    </w:p>
    <w:p w:rsidR="004F7E04" w:rsidRDefault="004F7E04" w:rsidP="004F7E04">
      <w:pPr>
        <w:pStyle w:val="NurText"/>
      </w:pPr>
      <w:r>
        <w:t>ausgeschlossen werden kann. Darüber hinaus konnten keine weiteren Gefahren</w:t>
      </w:r>
    </w:p>
    <w:p w:rsidR="004F7E04" w:rsidRDefault="004F7E04" w:rsidP="004F7E04">
      <w:pPr>
        <w:pStyle w:val="NurText"/>
      </w:pPr>
      <w:r>
        <w:t>identifiziert werden.</w:t>
      </w:r>
    </w:p>
    <w:p w:rsidR="004F7E04" w:rsidRDefault="004F7E04" w:rsidP="004F7E04">
      <w:pPr>
        <w:pStyle w:val="NurText"/>
      </w:pPr>
      <w:r>
        <w:t xml:space="preserve">Schlussfolgerung: Das Interlock-System für das ALPS </w:t>
      </w:r>
      <w:proofErr w:type="spellStart"/>
      <w:r>
        <w:t>IIc</w:t>
      </w:r>
      <w:proofErr w:type="spellEnd"/>
      <w:r>
        <w:t xml:space="preserve"> Gebiet wird mit</w:t>
      </w:r>
    </w:p>
    <w:p w:rsidR="004F7E04" w:rsidRDefault="004F7E04" w:rsidP="004F7E04">
      <w:pPr>
        <w:pStyle w:val="NurText"/>
      </w:pPr>
      <w:r>
        <w:t xml:space="preserve">dem Fahren des Magnetstroms verknüpft. Ohne Setzen des </w:t>
      </w:r>
      <w:proofErr w:type="spellStart"/>
      <w:r>
        <w:t>Interlocks</w:t>
      </w:r>
      <w:proofErr w:type="spellEnd"/>
      <w:r>
        <w:t xml:space="preserve"> ist kein</w:t>
      </w:r>
    </w:p>
    <w:p w:rsidR="004F7E04" w:rsidRDefault="004F7E04" w:rsidP="004F7E04">
      <w:pPr>
        <w:pStyle w:val="NurText"/>
      </w:pPr>
      <w:r>
        <w:t xml:space="preserve">Magnetbetrieb möglich; ein Bruch des </w:t>
      </w:r>
      <w:proofErr w:type="spellStart"/>
      <w:r>
        <w:t>Interlocks</w:t>
      </w:r>
      <w:proofErr w:type="spellEnd"/>
      <w:r>
        <w:t xml:space="preserve"> löst eine Schnellentladung</w:t>
      </w:r>
    </w:p>
    <w:p w:rsidR="004F7E04" w:rsidRDefault="004F7E04" w:rsidP="004F7E04">
      <w:pPr>
        <w:pStyle w:val="NurText"/>
      </w:pPr>
      <w:r>
        <w:t xml:space="preserve">der Magnete (kein </w:t>
      </w:r>
      <w:proofErr w:type="spellStart"/>
      <w:r>
        <w:t>Quench</w:t>
      </w:r>
      <w:proofErr w:type="spellEnd"/>
      <w:r>
        <w:t>) aus.</w:t>
      </w:r>
    </w:p>
    <w:p w:rsidR="004F7E04" w:rsidRDefault="004F7E04" w:rsidP="004F7E04">
      <w:pPr>
        <w:pStyle w:val="NurText"/>
      </w:pPr>
    </w:p>
    <w:p w:rsidR="004F7E04" w:rsidRDefault="004F7E04" w:rsidP="004F7E04">
      <w:pPr>
        <w:pStyle w:val="NurText"/>
      </w:pPr>
      <w:r>
        <w:t>Not-Aus im Experimentbereich:</w:t>
      </w:r>
    </w:p>
    <w:p w:rsidR="004F7E04" w:rsidRDefault="004F7E04" w:rsidP="004F7E04">
      <w:pPr>
        <w:pStyle w:val="NurText"/>
      </w:pPr>
      <w:r>
        <w:t>=============================</w:t>
      </w:r>
    </w:p>
    <w:p w:rsidR="004F7E04" w:rsidRDefault="004F7E04" w:rsidP="004F7E04">
      <w:pPr>
        <w:pStyle w:val="NurText"/>
      </w:pPr>
      <w:r>
        <w:t>Als besondere Gefahren wurden hier identifiziert:</w:t>
      </w:r>
    </w:p>
    <w:p w:rsidR="004F7E04" w:rsidRDefault="004F7E04" w:rsidP="004F7E04">
      <w:pPr>
        <w:pStyle w:val="NurText"/>
      </w:pPr>
      <w:r>
        <w:t>* Eine Person wurde beim Absuchen des Gebietes übersehen und muss den</w:t>
      </w:r>
    </w:p>
    <w:p w:rsidR="004F7E04" w:rsidRDefault="004F7E04" w:rsidP="004F7E04">
      <w:pPr>
        <w:pStyle w:val="NurText"/>
      </w:pPr>
      <w:r>
        <w:t>Betrieb der Magnete verhindern, ohne erst die Interlock-Türen zu</w:t>
      </w:r>
    </w:p>
    <w:p w:rsidR="004F7E04" w:rsidRDefault="004F7E04" w:rsidP="004F7E04">
      <w:pPr>
        <w:pStyle w:val="NurText"/>
      </w:pPr>
      <w:r>
        <w:t>erreichen.</w:t>
      </w:r>
    </w:p>
    <w:p w:rsidR="004F7E04" w:rsidRDefault="004F7E04" w:rsidP="004F7E04">
      <w:pPr>
        <w:pStyle w:val="NurText"/>
      </w:pPr>
      <w:r>
        <w:t>* Es gibt eine unmittelbare Gefährdung aufgrund des Magnetstroms.</w:t>
      </w:r>
    </w:p>
    <w:p w:rsidR="004F7E04" w:rsidRDefault="004F7E04" w:rsidP="004F7E04">
      <w:pPr>
        <w:pStyle w:val="NurText"/>
      </w:pPr>
      <w:r>
        <w:t>* Es gibt eine unmittelbare Gefährdung aufgrund der Hochspannung der</w:t>
      </w:r>
    </w:p>
    <w:p w:rsidR="004F7E04" w:rsidRDefault="004F7E04" w:rsidP="004F7E04">
      <w:pPr>
        <w:pStyle w:val="NurText"/>
      </w:pPr>
      <w:r>
        <w:t>Getter-Pumpen.</w:t>
      </w:r>
    </w:p>
    <w:p w:rsidR="004F7E04" w:rsidRDefault="004F7E04" w:rsidP="004F7E04">
      <w:pPr>
        <w:pStyle w:val="NurText"/>
      </w:pPr>
      <w:r>
        <w:t>* Es gibt eine unmittelbare Gefährdung durch die Laser (oberhalb Klasse</w:t>
      </w:r>
    </w:p>
    <w:p w:rsidR="004F7E04" w:rsidRDefault="004F7E04" w:rsidP="004F7E04">
      <w:pPr>
        <w:pStyle w:val="NurText"/>
      </w:pPr>
      <w:r>
        <w:t>1).</w:t>
      </w:r>
    </w:p>
    <w:p w:rsidR="004F7E04" w:rsidRDefault="004F7E04" w:rsidP="004F7E04">
      <w:pPr>
        <w:pStyle w:val="NurText"/>
      </w:pPr>
      <w:r>
        <w:t xml:space="preserve">Schlussfolgerung: Die Not-Aus-Schalter für ALPS </w:t>
      </w:r>
      <w:proofErr w:type="spellStart"/>
      <w:r>
        <w:t>IIc</w:t>
      </w:r>
      <w:proofErr w:type="spellEnd"/>
      <w:r>
        <w:t xml:space="preserve"> werden eine</w:t>
      </w:r>
    </w:p>
    <w:p w:rsidR="004F7E04" w:rsidRDefault="004F7E04" w:rsidP="004F7E04">
      <w:pPr>
        <w:pStyle w:val="NurText"/>
      </w:pPr>
      <w:r>
        <w:t xml:space="preserve">Schnellentladung der Magnete (kein </w:t>
      </w:r>
      <w:proofErr w:type="spellStart"/>
      <w:r>
        <w:t>Quench</w:t>
      </w:r>
      <w:proofErr w:type="spellEnd"/>
      <w:r>
        <w:t xml:space="preserve">) auslösen sowie die </w:t>
      </w:r>
      <w:proofErr w:type="spellStart"/>
      <w:r>
        <w:t>Getterpumpen</w:t>
      </w:r>
      <w:proofErr w:type="spellEnd"/>
    </w:p>
    <w:p w:rsidR="004F7E04" w:rsidRDefault="004F7E04" w:rsidP="004F7E04">
      <w:pPr>
        <w:pStyle w:val="NurText"/>
      </w:pPr>
      <w:r>
        <w:t>und das Laserlicht (Laser oberhalb Klasse 1) abschalten.</w:t>
      </w:r>
    </w:p>
    <w:p w:rsidR="004F7E04" w:rsidRDefault="004F7E04" w:rsidP="004F7E04">
      <w:pPr>
        <w:pStyle w:val="NurText"/>
      </w:pPr>
    </w:p>
    <w:p w:rsidR="004F7E04" w:rsidRDefault="004F7E04" w:rsidP="004F7E04">
      <w:pPr>
        <w:pStyle w:val="NurText"/>
      </w:pPr>
      <w:r>
        <w:t>Brandmeldung:</w:t>
      </w:r>
    </w:p>
    <w:p w:rsidR="004F7E04" w:rsidRDefault="004F7E04" w:rsidP="004F7E04">
      <w:pPr>
        <w:pStyle w:val="NurText"/>
      </w:pPr>
      <w:r>
        <w:t>=============</w:t>
      </w:r>
    </w:p>
    <w:p w:rsidR="004F7E04" w:rsidRDefault="004F7E04" w:rsidP="004F7E04">
      <w:pPr>
        <w:pStyle w:val="NurText"/>
      </w:pPr>
      <w:r>
        <w:t>Es wird zwischen Brandmeldungen innerhalb und außerhalb der Reinräume</w:t>
      </w:r>
    </w:p>
    <w:p w:rsidR="004F7E04" w:rsidRDefault="004F7E04" w:rsidP="004F7E04">
      <w:pPr>
        <w:pStyle w:val="NurText"/>
      </w:pPr>
      <w:r>
        <w:t>unterschieden.</w:t>
      </w:r>
    </w:p>
    <w:p w:rsidR="004F7E04" w:rsidRDefault="004F7E04" w:rsidP="004F7E04">
      <w:pPr>
        <w:pStyle w:val="NurText"/>
      </w:pPr>
      <w:r>
        <w:t>* Brandalarm in einem Reinraum</w:t>
      </w:r>
    </w:p>
    <w:p w:rsidR="004F7E04" w:rsidRDefault="004F7E04" w:rsidP="004F7E04">
      <w:pPr>
        <w:pStyle w:val="NurText"/>
      </w:pPr>
      <w:r>
        <w:t>Ein Brandalarm könnte auf einen Laser als Zündquelle zurückzuführen sein.</w:t>
      </w:r>
    </w:p>
    <w:p w:rsidR="004F7E04" w:rsidRDefault="004F7E04" w:rsidP="004F7E04">
      <w:pPr>
        <w:pStyle w:val="NurText"/>
      </w:pPr>
      <w:r>
        <w:t>Schlussfolgerung: bei einer Brandmeldung werden die Laser (oberhalb Klasse</w:t>
      </w:r>
    </w:p>
    <w:p w:rsidR="004F7E04" w:rsidRDefault="004F7E04" w:rsidP="004F7E04">
      <w:pPr>
        <w:pStyle w:val="NurText"/>
      </w:pPr>
      <w:r>
        <w:t>1) in diesem Reinraum sowie die Filter Fan Units in diesem Reinraum</w:t>
      </w:r>
    </w:p>
    <w:p w:rsidR="004F7E04" w:rsidRDefault="004F7E04" w:rsidP="004F7E04">
      <w:pPr>
        <w:pStyle w:val="NurText"/>
      </w:pPr>
      <w:r>
        <w:t>abgeschaltet.</w:t>
      </w:r>
    </w:p>
    <w:p w:rsidR="004F7E04" w:rsidRDefault="004F7E04" w:rsidP="004F7E04">
      <w:pPr>
        <w:pStyle w:val="NurText"/>
      </w:pPr>
      <w:r>
        <w:t xml:space="preserve">Zudem soll eine Schnellentladung der Magnete (kein </w:t>
      </w:r>
      <w:proofErr w:type="spellStart"/>
      <w:r>
        <w:t>Quench</w:t>
      </w:r>
      <w:proofErr w:type="spellEnd"/>
      <w:r>
        <w:t>) stattfinden, da</w:t>
      </w:r>
    </w:p>
    <w:p w:rsidR="004F7E04" w:rsidRDefault="004F7E04" w:rsidP="004F7E04">
      <w:pPr>
        <w:pStyle w:val="NurText"/>
      </w:pPr>
      <w:r>
        <w:t>das Wiederanschalten der Laser</w:t>
      </w:r>
    </w:p>
    <w:p w:rsidR="004F7E04" w:rsidRDefault="004F7E04" w:rsidP="004F7E04">
      <w:pPr>
        <w:pStyle w:val="NurText"/>
      </w:pPr>
      <w:r>
        <w:t xml:space="preserve">einen Zugang zum ALPS </w:t>
      </w:r>
      <w:proofErr w:type="spellStart"/>
      <w:r>
        <w:t>IIc</w:t>
      </w:r>
      <w:proofErr w:type="spellEnd"/>
      <w:r>
        <w:t xml:space="preserve"> Gebiet erfordert. Darüber hinaus soll das</w:t>
      </w:r>
    </w:p>
    <w:p w:rsidR="004F7E04" w:rsidRDefault="004F7E04" w:rsidP="004F7E04">
      <w:pPr>
        <w:pStyle w:val="NurText"/>
      </w:pPr>
      <w:r>
        <w:t>Laserlicht aller Laser oberhalb der Klasse abgeschaltet werden.</w:t>
      </w:r>
    </w:p>
    <w:p w:rsidR="004F7E04" w:rsidRDefault="004F7E04" w:rsidP="004F7E04">
      <w:pPr>
        <w:pStyle w:val="NurText"/>
      </w:pPr>
      <w:r>
        <w:t>* Brandalarm außerhalb der Reinräume</w:t>
      </w:r>
    </w:p>
    <w:p w:rsidR="004F7E04" w:rsidRDefault="004F7E04" w:rsidP="004F7E04">
      <w:pPr>
        <w:pStyle w:val="NurText"/>
      </w:pPr>
      <w:r>
        <w:t>Es muss verhindert werden, dass Rauchgase in die Reinräume gelangen, da</w:t>
      </w:r>
    </w:p>
    <w:p w:rsidR="004F7E04" w:rsidRDefault="004F7E04" w:rsidP="004F7E04">
      <w:pPr>
        <w:pStyle w:val="NurText"/>
      </w:pPr>
      <w:r>
        <w:t xml:space="preserve">dies dem ALPS </w:t>
      </w:r>
      <w:proofErr w:type="spellStart"/>
      <w:r>
        <w:t>IIc</w:t>
      </w:r>
      <w:proofErr w:type="spellEnd"/>
      <w:r>
        <w:t xml:space="preserve"> Experiment ein</w:t>
      </w:r>
    </w:p>
    <w:p w:rsidR="004F7E04" w:rsidRDefault="004F7E04" w:rsidP="004F7E04">
      <w:pPr>
        <w:pStyle w:val="NurText"/>
      </w:pPr>
      <w:r>
        <w:t>Ende setzen würde.</w:t>
      </w:r>
    </w:p>
    <w:p w:rsidR="004F7E04" w:rsidRDefault="004F7E04" w:rsidP="004F7E04">
      <w:pPr>
        <w:pStyle w:val="NurText"/>
      </w:pPr>
      <w:r>
        <w:t xml:space="preserve">Schlussfolgerung: bei einer Brandmeldung </w:t>
      </w:r>
      <w:proofErr w:type="gramStart"/>
      <w:r>
        <w:t>werden</w:t>
      </w:r>
      <w:proofErr w:type="gramEnd"/>
      <w:r>
        <w:t xml:space="preserve"> das Licht aller Laser</w:t>
      </w:r>
    </w:p>
    <w:p w:rsidR="004F7E04" w:rsidRDefault="004F7E04" w:rsidP="004F7E04">
      <w:pPr>
        <w:pStyle w:val="NurText"/>
      </w:pPr>
      <w:r>
        <w:t>oberhalb der Klasse</w:t>
      </w:r>
    </w:p>
    <w:p w:rsidR="004F7E04" w:rsidRDefault="004F7E04" w:rsidP="004F7E04">
      <w:pPr>
        <w:pStyle w:val="NurText"/>
      </w:pPr>
      <w:r>
        <w:lastRenderedPageBreak/>
        <w:t>1 sowie die Reinraumzuluft abgeschaltet. Zudem soll eine Schnellentladung</w:t>
      </w:r>
    </w:p>
    <w:p w:rsidR="004F7E04" w:rsidRDefault="004F7E04" w:rsidP="004F7E04">
      <w:pPr>
        <w:pStyle w:val="NurText"/>
      </w:pPr>
      <w:r>
        <w:t xml:space="preserve">der Magnete (kein </w:t>
      </w:r>
      <w:proofErr w:type="spellStart"/>
      <w:r>
        <w:t>Quench</w:t>
      </w:r>
      <w:proofErr w:type="spellEnd"/>
      <w:r>
        <w:t>) stattfinden.</w:t>
      </w:r>
    </w:p>
    <w:p w:rsidR="004F7E04" w:rsidRDefault="004F7E04" w:rsidP="004F7E04">
      <w:pPr>
        <w:pStyle w:val="NurText"/>
      </w:pPr>
    </w:p>
    <w:p w:rsidR="004F7E04" w:rsidRDefault="004F7E04" w:rsidP="004F7E04">
      <w:pPr>
        <w:pStyle w:val="NurText"/>
      </w:pPr>
      <w:r>
        <w:t>Anmerkungen (teilweise erst nach dem Treffen diskutiert):</w:t>
      </w:r>
    </w:p>
    <w:p w:rsidR="004F7E04" w:rsidRDefault="004F7E04" w:rsidP="004F7E04">
      <w:pPr>
        <w:pStyle w:val="NurText"/>
      </w:pPr>
      <w:r>
        <w:t>=========================================================</w:t>
      </w:r>
    </w:p>
    <w:p w:rsidR="004F7E04" w:rsidRDefault="004F7E04" w:rsidP="004F7E04">
      <w:pPr>
        <w:pStyle w:val="NurText"/>
      </w:pPr>
      <w:r>
        <w:t>* Mögliche weitere Gefährdungen könnte es aufgrund der Kondensatoren des</w:t>
      </w:r>
    </w:p>
    <w:p w:rsidR="004F7E04" w:rsidRDefault="004F7E04" w:rsidP="004F7E04">
      <w:pPr>
        <w:pStyle w:val="NurText"/>
      </w:pPr>
      <w:proofErr w:type="spellStart"/>
      <w:r>
        <w:t>Quench-Protection</w:t>
      </w:r>
      <w:proofErr w:type="spellEnd"/>
      <w:r>
        <w:t xml:space="preserve"> Systems geben. D. Trines wird dem nachgehen.</w:t>
      </w:r>
    </w:p>
    <w:p w:rsidR="004F7E04" w:rsidRDefault="004F7E04" w:rsidP="004F7E04">
      <w:pPr>
        <w:pStyle w:val="NurText"/>
      </w:pPr>
      <w:r>
        <w:t xml:space="preserve">* Das ALPS </w:t>
      </w:r>
      <w:proofErr w:type="spellStart"/>
      <w:r>
        <w:t>IIc</w:t>
      </w:r>
      <w:proofErr w:type="spellEnd"/>
      <w:r>
        <w:t xml:space="preserve"> Gebiet außerhalb der Reinräume und des </w:t>
      </w:r>
      <w:proofErr w:type="spellStart"/>
      <w:r>
        <w:t>Experimentevakuums</w:t>
      </w:r>
      <w:proofErr w:type="spellEnd"/>
    </w:p>
    <w:p w:rsidR="004F7E04" w:rsidRDefault="004F7E04" w:rsidP="004F7E04">
      <w:pPr>
        <w:pStyle w:val="NurText"/>
      </w:pPr>
      <w:r>
        <w:t>ist kein Laserschutzbereich.</w:t>
      </w:r>
    </w:p>
    <w:p w:rsidR="004F7E04" w:rsidRDefault="004F7E04" w:rsidP="004F7E04">
      <w:pPr>
        <w:pStyle w:val="NurText"/>
      </w:pPr>
      <w:r>
        <w:t xml:space="preserve">* Besondere Gefährdungen aufgrund der </w:t>
      </w:r>
      <w:proofErr w:type="spellStart"/>
      <w:r>
        <w:t>Kryogenik</w:t>
      </w:r>
      <w:proofErr w:type="spellEnd"/>
      <w:r>
        <w:t xml:space="preserve"> (einschließlich der</w:t>
      </w:r>
    </w:p>
    <w:p w:rsidR="004F7E04" w:rsidRDefault="004F7E04" w:rsidP="004F7E04">
      <w:pPr>
        <w:pStyle w:val="NurText"/>
      </w:pPr>
      <w:r>
        <w:t>Transferleitungen) werden von D. Sellmann zusammengestellt.</w:t>
      </w:r>
    </w:p>
    <w:p w:rsidR="004F7E04" w:rsidRDefault="004F7E04" w:rsidP="004F7E04">
      <w:pPr>
        <w:pStyle w:val="NurText"/>
      </w:pPr>
      <w:r>
        <w:t>* Fragen der elektrischen Sicherheit werden durch Karsten Gadow geklärt</w:t>
      </w:r>
    </w:p>
    <w:p w:rsidR="004F7E04" w:rsidRDefault="004F7E04" w:rsidP="004F7E04">
      <w:pPr>
        <w:pStyle w:val="NurText"/>
      </w:pPr>
      <w:r>
        <w:t>werden.</w:t>
      </w:r>
    </w:p>
    <w:p w:rsidR="004F7E04" w:rsidRDefault="004F7E04" w:rsidP="004F7E04">
      <w:pPr>
        <w:pStyle w:val="NurText"/>
      </w:pPr>
      <w:r>
        <w:t>* D5/SAVE werden weitere Details zu Maßnahmen im Fall eine Brandmeldung</w:t>
      </w:r>
    </w:p>
    <w:p w:rsidR="004F7E04" w:rsidRDefault="004F7E04" w:rsidP="004F7E04">
      <w:pPr>
        <w:pStyle w:val="NurText"/>
      </w:pPr>
      <w:r>
        <w:t>zusammenfassen (z.B. Evakuierungsgebiet).</w:t>
      </w:r>
    </w:p>
    <w:p w:rsidR="004F7E04" w:rsidRDefault="004F7E04" w:rsidP="004F7E04">
      <w:pPr>
        <w:pStyle w:val="NurText"/>
      </w:pPr>
      <w:r>
        <w:t xml:space="preserve">* D5/SAVE/ALPS werden ein Verfahren zum Stromfrei-Schalten es ALPS </w:t>
      </w:r>
      <w:proofErr w:type="spellStart"/>
      <w:r>
        <w:t>IIc</w:t>
      </w:r>
      <w:proofErr w:type="spellEnd"/>
    </w:p>
    <w:p w:rsidR="004F7E04" w:rsidRDefault="004F7E04" w:rsidP="004F7E04">
      <w:pPr>
        <w:pStyle w:val="NurText"/>
      </w:pPr>
      <w:r>
        <w:t>Gebietes (z.B. für einen eventuellen Feuerwehreinsatz) vorschlagen.</w:t>
      </w:r>
    </w:p>
    <w:p w:rsidR="004F7E04" w:rsidRDefault="004F7E04" w:rsidP="004F7E04">
      <w:pPr>
        <w:pStyle w:val="NurText"/>
      </w:pPr>
    </w:p>
    <w:p w:rsidR="004F7E04" w:rsidRDefault="004F7E04" w:rsidP="004F7E04">
      <w:pPr>
        <w:pStyle w:val="NurText"/>
      </w:pPr>
      <w:r>
        <w:t>Weiteres Vorgehen:</w:t>
      </w:r>
    </w:p>
    <w:p w:rsidR="004F7E04" w:rsidRDefault="004F7E04" w:rsidP="004F7E04">
      <w:pPr>
        <w:pStyle w:val="NurText"/>
      </w:pPr>
      <w:r>
        <w:t>==================</w:t>
      </w:r>
    </w:p>
    <w:p w:rsidR="004F7E04" w:rsidRDefault="004F7E04" w:rsidP="004F7E04">
      <w:pPr>
        <w:pStyle w:val="NurText"/>
      </w:pPr>
      <w:r>
        <w:t>Die oben beschriebenen Maßnahmen sowie weitere Ergebnisse zu den noch</w:t>
      </w:r>
    </w:p>
    <w:p w:rsidR="004F7E04" w:rsidRDefault="004F7E04" w:rsidP="004F7E04">
      <w:pPr>
        <w:pStyle w:val="NurText"/>
      </w:pPr>
      <w:r>
        <w:t>offenen Punkten sollen auf den ALPS-relevanten Meetings (</w:t>
      </w:r>
      <w:proofErr w:type="spellStart"/>
      <w:r>
        <w:t>Cryo</w:t>
      </w:r>
      <w:proofErr w:type="spellEnd"/>
      <w:r>
        <w:t xml:space="preserve">, </w:t>
      </w:r>
      <w:proofErr w:type="spellStart"/>
      <w:r>
        <w:t>Optic</w:t>
      </w:r>
      <w:proofErr w:type="spellEnd"/>
      <w:r>
        <w:t>,</w:t>
      </w:r>
    </w:p>
    <w:p w:rsidR="004F7E04" w:rsidRDefault="004F7E04" w:rsidP="004F7E04">
      <w:pPr>
        <w:pStyle w:val="NurText"/>
      </w:pPr>
      <w:proofErr w:type="spellStart"/>
      <w:r>
        <w:t>Detector</w:t>
      </w:r>
      <w:proofErr w:type="spellEnd"/>
      <w:r>
        <w:t>) vorgestellt und diskutiert werden.</w:t>
      </w:r>
    </w:p>
    <w:p w:rsidR="004F7E04" w:rsidRDefault="004F7E04" w:rsidP="004F7E04">
      <w:pPr>
        <w:pStyle w:val="NurText"/>
      </w:pPr>
    </w:p>
    <w:p w:rsidR="004F7E04" w:rsidRDefault="004F7E04" w:rsidP="004F7E04">
      <w:pPr>
        <w:pStyle w:val="NurText"/>
      </w:pPr>
    </w:p>
    <w:sectPr w:rsidR="004F7E0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64598"/>
    <w:rsid w:val="00085B89"/>
    <w:rsid w:val="000A5B41"/>
    <w:rsid w:val="000B235C"/>
    <w:rsid w:val="000D0615"/>
    <w:rsid w:val="000D3E09"/>
    <w:rsid w:val="000F3020"/>
    <w:rsid w:val="00140F7A"/>
    <w:rsid w:val="00143936"/>
    <w:rsid w:val="00143A05"/>
    <w:rsid w:val="00147AB0"/>
    <w:rsid w:val="00161046"/>
    <w:rsid w:val="00166B33"/>
    <w:rsid w:val="001A101A"/>
    <w:rsid w:val="001A3345"/>
    <w:rsid w:val="001C79FB"/>
    <w:rsid w:val="001D5F09"/>
    <w:rsid w:val="001F22CC"/>
    <w:rsid w:val="001F30A8"/>
    <w:rsid w:val="00205164"/>
    <w:rsid w:val="002244F4"/>
    <w:rsid w:val="00225D69"/>
    <w:rsid w:val="00230FD2"/>
    <w:rsid w:val="0025147C"/>
    <w:rsid w:val="00252CFB"/>
    <w:rsid w:val="00253761"/>
    <w:rsid w:val="00256CEC"/>
    <w:rsid w:val="00274C1F"/>
    <w:rsid w:val="0027744C"/>
    <w:rsid w:val="002800E2"/>
    <w:rsid w:val="002B02AF"/>
    <w:rsid w:val="002B1CC7"/>
    <w:rsid w:val="002C27FB"/>
    <w:rsid w:val="002D1A1E"/>
    <w:rsid w:val="002E17AF"/>
    <w:rsid w:val="003038AB"/>
    <w:rsid w:val="00316DF7"/>
    <w:rsid w:val="00323778"/>
    <w:rsid w:val="003359E3"/>
    <w:rsid w:val="0034069F"/>
    <w:rsid w:val="00344F5F"/>
    <w:rsid w:val="00356B32"/>
    <w:rsid w:val="00373741"/>
    <w:rsid w:val="003A52C7"/>
    <w:rsid w:val="003C20D6"/>
    <w:rsid w:val="004047D1"/>
    <w:rsid w:val="004306DB"/>
    <w:rsid w:val="00436110"/>
    <w:rsid w:val="00450B8A"/>
    <w:rsid w:val="004520F3"/>
    <w:rsid w:val="004545D6"/>
    <w:rsid w:val="004552DA"/>
    <w:rsid w:val="00460367"/>
    <w:rsid w:val="00466D76"/>
    <w:rsid w:val="00472F6B"/>
    <w:rsid w:val="00474309"/>
    <w:rsid w:val="00480EFF"/>
    <w:rsid w:val="0048259C"/>
    <w:rsid w:val="004B634C"/>
    <w:rsid w:val="004C37BF"/>
    <w:rsid w:val="004F7E04"/>
    <w:rsid w:val="0050684E"/>
    <w:rsid w:val="0055595C"/>
    <w:rsid w:val="00570A61"/>
    <w:rsid w:val="00572C5C"/>
    <w:rsid w:val="005A39E7"/>
    <w:rsid w:val="005A48F0"/>
    <w:rsid w:val="005A5E5A"/>
    <w:rsid w:val="005C69F7"/>
    <w:rsid w:val="00601D12"/>
    <w:rsid w:val="00615462"/>
    <w:rsid w:val="00627BB5"/>
    <w:rsid w:val="006406B4"/>
    <w:rsid w:val="00660D81"/>
    <w:rsid w:val="0067640A"/>
    <w:rsid w:val="006826CC"/>
    <w:rsid w:val="006D7E9B"/>
    <w:rsid w:val="006F3DCD"/>
    <w:rsid w:val="00700BAA"/>
    <w:rsid w:val="00713206"/>
    <w:rsid w:val="00737B1C"/>
    <w:rsid w:val="00741042"/>
    <w:rsid w:val="00790B11"/>
    <w:rsid w:val="007A7E4E"/>
    <w:rsid w:val="007C7EF4"/>
    <w:rsid w:val="007E21F9"/>
    <w:rsid w:val="007E4123"/>
    <w:rsid w:val="00800B5E"/>
    <w:rsid w:val="00825E2A"/>
    <w:rsid w:val="0083067A"/>
    <w:rsid w:val="008444FC"/>
    <w:rsid w:val="0084663E"/>
    <w:rsid w:val="00863A3E"/>
    <w:rsid w:val="00864FF5"/>
    <w:rsid w:val="008670EF"/>
    <w:rsid w:val="00872129"/>
    <w:rsid w:val="00901488"/>
    <w:rsid w:val="009061B3"/>
    <w:rsid w:val="0091099D"/>
    <w:rsid w:val="00914169"/>
    <w:rsid w:val="00915ED3"/>
    <w:rsid w:val="00930707"/>
    <w:rsid w:val="00942D29"/>
    <w:rsid w:val="00956A4B"/>
    <w:rsid w:val="00987B50"/>
    <w:rsid w:val="00993B5D"/>
    <w:rsid w:val="0099462E"/>
    <w:rsid w:val="009B6C57"/>
    <w:rsid w:val="009C0416"/>
    <w:rsid w:val="00A00241"/>
    <w:rsid w:val="00A24231"/>
    <w:rsid w:val="00A35576"/>
    <w:rsid w:val="00A41CC2"/>
    <w:rsid w:val="00A8419E"/>
    <w:rsid w:val="00AB7BCA"/>
    <w:rsid w:val="00AC7564"/>
    <w:rsid w:val="00AD01ED"/>
    <w:rsid w:val="00B045D4"/>
    <w:rsid w:val="00B06669"/>
    <w:rsid w:val="00B07A0D"/>
    <w:rsid w:val="00B21642"/>
    <w:rsid w:val="00B335B1"/>
    <w:rsid w:val="00B40E1B"/>
    <w:rsid w:val="00B62D28"/>
    <w:rsid w:val="00B93EE4"/>
    <w:rsid w:val="00BA586E"/>
    <w:rsid w:val="00BD12FB"/>
    <w:rsid w:val="00BE0CF7"/>
    <w:rsid w:val="00BE4855"/>
    <w:rsid w:val="00BE6621"/>
    <w:rsid w:val="00C2046D"/>
    <w:rsid w:val="00C43B6C"/>
    <w:rsid w:val="00C7787A"/>
    <w:rsid w:val="00C945AF"/>
    <w:rsid w:val="00C95A07"/>
    <w:rsid w:val="00CA3BFD"/>
    <w:rsid w:val="00CB05D7"/>
    <w:rsid w:val="00CC1060"/>
    <w:rsid w:val="00CD0576"/>
    <w:rsid w:val="00CD7C75"/>
    <w:rsid w:val="00CE3437"/>
    <w:rsid w:val="00CF26CD"/>
    <w:rsid w:val="00D2729D"/>
    <w:rsid w:val="00D319BC"/>
    <w:rsid w:val="00D64968"/>
    <w:rsid w:val="00D77B90"/>
    <w:rsid w:val="00DA2713"/>
    <w:rsid w:val="00DA3D1D"/>
    <w:rsid w:val="00DE7695"/>
    <w:rsid w:val="00E05151"/>
    <w:rsid w:val="00E115C7"/>
    <w:rsid w:val="00E27A0C"/>
    <w:rsid w:val="00E37E96"/>
    <w:rsid w:val="00E5196F"/>
    <w:rsid w:val="00E5236A"/>
    <w:rsid w:val="00E62F6A"/>
    <w:rsid w:val="00E6486F"/>
    <w:rsid w:val="00E73446"/>
    <w:rsid w:val="00E83FF4"/>
    <w:rsid w:val="00E86EA4"/>
    <w:rsid w:val="00EC1A98"/>
    <w:rsid w:val="00EC5D52"/>
    <w:rsid w:val="00EE195F"/>
    <w:rsid w:val="00EE6812"/>
    <w:rsid w:val="00EF1F8E"/>
    <w:rsid w:val="00F644E1"/>
    <w:rsid w:val="00F900A3"/>
    <w:rsid w:val="00F97EA5"/>
    <w:rsid w:val="00FA4A75"/>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2849">
      <w:bodyDiv w:val="1"/>
      <w:marLeft w:val="0"/>
      <w:marRight w:val="0"/>
      <w:marTop w:val="0"/>
      <w:marBottom w:val="0"/>
      <w:divBdr>
        <w:top w:val="none" w:sz="0" w:space="0" w:color="auto"/>
        <w:left w:val="none" w:sz="0" w:space="0" w:color="auto"/>
        <w:bottom w:val="none" w:sz="0" w:space="0" w:color="auto"/>
        <w:right w:val="none" w:sz="0" w:space="0" w:color="auto"/>
      </w:divBdr>
    </w:div>
    <w:div w:id="17810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4</cp:revision>
  <dcterms:created xsi:type="dcterms:W3CDTF">2019-07-19T13:57:00Z</dcterms:created>
  <dcterms:modified xsi:type="dcterms:W3CDTF">2019-07-19T15:49:00Z</dcterms:modified>
</cp:coreProperties>
</file>