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0D6" w:rsidRPr="00601D12" w:rsidRDefault="0055595C">
      <w:pPr>
        <w:rPr>
          <w:b/>
          <w:sz w:val="32"/>
          <w:szCs w:val="32"/>
        </w:rPr>
      </w:pPr>
      <w:r>
        <w:rPr>
          <w:b/>
          <w:sz w:val="32"/>
          <w:szCs w:val="32"/>
        </w:rPr>
        <w:t>ALPSII-</w:t>
      </w:r>
      <w:proofErr w:type="spellStart"/>
      <w:r>
        <w:rPr>
          <w:b/>
          <w:sz w:val="32"/>
          <w:szCs w:val="32"/>
        </w:rPr>
        <w:t>Cryo</w:t>
      </w:r>
      <w:proofErr w:type="spellEnd"/>
      <w:r>
        <w:rPr>
          <w:b/>
          <w:sz w:val="32"/>
          <w:szCs w:val="32"/>
        </w:rPr>
        <w:t>-</w:t>
      </w:r>
      <w:r w:rsidR="009B6C57" w:rsidRPr="006826CC">
        <w:rPr>
          <w:b/>
          <w:sz w:val="32"/>
          <w:szCs w:val="32"/>
        </w:rPr>
        <w:t xml:space="preserve">Meeting: </w:t>
      </w:r>
      <w:proofErr w:type="spellStart"/>
      <w:r w:rsidR="006826CC" w:rsidRPr="006826CC">
        <w:rPr>
          <w:b/>
          <w:sz w:val="32"/>
          <w:szCs w:val="32"/>
        </w:rPr>
        <w:t>Protokoll</w:t>
      </w:r>
      <w:proofErr w:type="spellEnd"/>
      <w:r w:rsidR="006826CC" w:rsidRPr="006826CC">
        <w:rPr>
          <w:b/>
          <w:sz w:val="32"/>
          <w:szCs w:val="32"/>
        </w:rPr>
        <w:t xml:space="preserve"> des</w:t>
      </w:r>
      <w:r w:rsidR="000D0615">
        <w:rPr>
          <w:b/>
          <w:sz w:val="32"/>
          <w:szCs w:val="32"/>
        </w:rPr>
        <w:t xml:space="preserve"> Meetings </w:t>
      </w:r>
      <w:proofErr w:type="spellStart"/>
      <w:r w:rsidR="000D0615">
        <w:rPr>
          <w:b/>
          <w:sz w:val="32"/>
          <w:szCs w:val="32"/>
        </w:rPr>
        <w:t>vom</w:t>
      </w:r>
      <w:proofErr w:type="spellEnd"/>
      <w:r w:rsidR="000D0615">
        <w:rPr>
          <w:b/>
          <w:sz w:val="32"/>
          <w:szCs w:val="32"/>
        </w:rPr>
        <w:t xml:space="preserve"> </w:t>
      </w:r>
      <w:r w:rsidR="00803BC2">
        <w:rPr>
          <w:b/>
          <w:sz w:val="32"/>
          <w:szCs w:val="32"/>
        </w:rPr>
        <w:t>13</w:t>
      </w:r>
      <w:r w:rsidR="000D0615" w:rsidRPr="00601D12">
        <w:rPr>
          <w:b/>
          <w:sz w:val="32"/>
          <w:szCs w:val="32"/>
        </w:rPr>
        <w:t>.</w:t>
      </w:r>
      <w:r w:rsidR="00803BC2">
        <w:rPr>
          <w:b/>
          <w:sz w:val="32"/>
          <w:szCs w:val="32"/>
        </w:rPr>
        <w:t>9</w:t>
      </w:r>
      <w:r w:rsidR="000D0615" w:rsidRPr="00601D12">
        <w:rPr>
          <w:b/>
          <w:sz w:val="32"/>
          <w:szCs w:val="32"/>
        </w:rPr>
        <w:t>.</w:t>
      </w:r>
      <w:r w:rsidR="00915ED3" w:rsidRPr="00601D12">
        <w:rPr>
          <w:b/>
          <w:sz w:val="32"/>
          <w:szCs w:val="32"/>
        </w:rPr>
        <w:t>201</w:t>
      </w:r>
      <w:r w:rsidR="00BA586E" w:rsidRPr="00601D12">
        <w:rPr>
          <w:b/>
          <w:sz w:val="32"/>
          <w:szCs w:val="32"/>
        </w:rPr>
        <w:t>9</w:t>
      </w:r>
    </w:p>
    <w:p w:rsidR="009B6C57" w:rsidRPr="009B6C57" w:rsidRDefault="007E4123">
      <w:pPr>
        <w:rPr>
          <w:lang w:val="de-DE"/>
        </w:rPr>
      </w:pPr>
      <w:r>
        <w:rPr>
          <w:lang w:val="de-DE"/>
        </w:rPr>
        <w:t>Verteiler:</w:t>
      </w:r>
      <w:r w:rsidR="009B6C57" w:rsidRPr="009B6C57">
        <w:rPr>
          <w:lang w:val="de-DE"/>
        </w:rPr>
        <w:t xml:space="preserve"> An Teilnehmer/ Mailing-Liste</w:t>
      </w:r>
    </w:p>
    <w:p w:rsidR="009B6C57" w:rsidRPr="009B6C57" w:rsidRDefault="009B6C57">
      <w:pPr>
        <w:rPr>
          <w:lang w:val="de-DE"/>
        </w:rPr>
      </w:pPr>
      <w:r w:rsidRPr="009B6C57">
        <w:rPr>
          <w:lang w:val="de-DE"/>
        </w:rPr>
        <w:t xml:space="preserve">Verfasser: </w:t>
      </w:r>
      <w:r w:rsidR="00930707">
        <w:rPr>
          <w:lang w:val="de-DE"/>
        </w:rPr>
        <w:t>D.</w:t>
      </w:r>
      <w:r w:rsidRPr="009B6C57">
        <w:rPr>
          <w:lang w:val="de-DE"/>
        </w:rPr>
        <w:t xml:space="preserve"> </w:t>
      </w:r>
      <w:r w:rsidR="001F22CC">
        <w:rPr>
          <w:lang w:val="de-DE"/>
        </w:rPr>
        <w:t xml:space="preserve">Sellmann  </w:t>
      </w:r>
      <w:r w:rsidRPr="009B6C57">
        <w:rPr>
          <w:lang w:val="de-DE"/>
        </w:rPr>
        <w:t>–MKS-</w:t>
      </w:r>
    </w:p>
    <w:p w:rsidR="00316DF7" w:rsidRDefault="00E6486F" w:rsidP="0099462E">
      <w:pPr>
        <w:rPr>
          <w:b/>
          <w:u w:val="single"/>
          <w:lang w:val="de-DE"/>
        </w:rPr>
      </w:pPr>
      <w:r>
        <w:rPr>
          <w:b/>
          <w:u w:val="single"/>
          <w:lang w:val="de-DE"/>
        </w:rPr>
        <w:t>1</w:t>
      </w:r>
      <w:r w:rsidR="0099462E">
        <w:rPr>
          <w:b/>
          <w:u w:val="single"/>
          <w:lang w:val="de-DE"/>
        </w:rPr>
        <w:t xml:space="preserve">. </w:t>
      </w:r>
      <w:r w:rsidR="007C7EF4">
        <w:rPr>
          <w:b/>
          <w:u w:val="single"/>
          <w:lang w:val="de-DE"/>
        </w:rPr>
        <w:t>Status der Magnettests</w:t>
      </w:r>
    </w:p>
    <w:p w:rsidR="00E5236A" w:rsidRDefault="00323778" w:rsidP="00803BC2">
      <w:pPr>
        <w:pStyle w:val="KeinLeerraum"/>
        <w:rPr>
          <w:lang w:val="de-DE"/>
        </w:rPr>
      </w:pPr>
      <w:r>
        <w:rPr>
          <w:lang w:val="de-DE"/>
        </w:rPr>
        <w:t>Der B</w:t>
      </w:r>
      <w:r w:rsidR="00147AB0">
        <w:rPr>
          <w:lang w:val="de-DE"/>
        </w:rPr>
        <w:t>L</w:t>
      </w:r>
      <w:r w:rsidR="00803BC2">
        <w:rPr>
          <w:lang w:val="de-DE"/>
        </w:rPr>
        <w:t>136</w:t>
      </w:r>
      <w:r w:rsidR="00A41CC2">
        <w:rPr>
          <w:lang w:val="de-DE"/>
        </w:rPr>
        <w:t xml:space="preserve"> </w:t>
      </w:r>
      <w:r w:rsidR="00803BC2">
        <w:rPr>
          <w:lang w:val="de-DE"/>
        </w:rPr>
        <w:t xml:space="preserve">wurde erfolgreich mit </w:t>
      </w:r>
      <w:proofErr w:type="spellStart"/>
      <w:r w:rsidR="00803BC2">
        <w:rPr>
          <w:lang w:val="de-DE"/>
        </w:rPr>
        <w:t>Quenchströmen</w:t>
      </w:r>
      <w:proofErr w:type="spellEnd"/>
      <w:r w:rsidR="00803BC2">
        <w:rPr>
          <w:lang w:val="de-DE"/>
        </w:rPr>
        <w:t xml:space="preserve"> von 6159A und 6119A getestet. Beim Langzeittest mit 5700A gab es zunächst eine Abschaltung bei 4197A, danach wurden die 6H bei 5700A erfolgreich absolviert.</w:t>
      </w:r>
    </w:p>
    <w:p w:rsidR="00803BC2" w:rsidRDefault="00803BC2" w:rsidP="00803BC2">
      <w:pPr>
        <w:pStyle w:val="KeinLeerraum"/>
        <w:rPr>
          <w:lang w:val="de-DE"/>
        </w:rPr>
      </w:pPr>
      <w:r>
        <w:rPr>
          <w:lang w:val="de-DE"/>
        </w:rPr>
        <w:t xml:space="preserve">Nach diesen Tests wurde das </w:t>
      </w:r>
      <w:proofErr w:type="spellStart"/>
      <w:r>
        <w:rPr>
          <w:lang w:val="de-DE"/>
        </w:rPr>
        <w:t>Kautzky</w:t>
      </w:r>
      <w:proofErr w:type="spellEnd"/>
      <w:r>
        <w:rPr>
          <w:lang w:val="de-DE"/>
        </w:rPr>
        <w:t xml:space="preserve"> </w:t>
      </w:r>
      <w:proofErr w:type="spellStart"/>
      <w:r>
        <w:rPr>
          <w:lang w:val="de-DE"/>
        </w:rPr>
        <w:t>ventil</w:t>
      </w:r>
      <w:proofErr w:type="spellEnd"/>
      <w:r>
        <w:rPr>
          <w:lang w:val="de-DE"/>
        </w:rPr>
        <w:t xml:space="preserve"> am Magneten durch ein DIN Sicherheitsventil DN32 ausgetauscht. Dieses bläst über einen Umbau des </w:t>
      </w:r>
      <w:proofErr w:type="spellStart"/>
      <w:r>
        <w:rPr>
          <w:lang w:val="de-DE"/>
        </w:rPr>
        <w:t>Quenchleitung</w:t>
      </w:r>
      <w:proofErr w:type="spellEnd"/>
      <w:r>
        <w:rPr>
          <w:lang w:val="de-DE"/>
        </w:rPr>
        <w:t xml:space="preserve"> direkt in die Halle ab, um einen kritischen Druckaufbau an der Austrittsseite des Sicherheitsventiles zu vermeiden.</w:t>
      </w:r>
    </w:p>
    <w:p w:rsidR="00803BC2" w:rsidRDefault="00803BC2" w:rsidP="00803BC2">
      <w:pPr>
        <w:pStyle w:val="KeinLeerraum"/>
        <w:rPr>
          <w:lang w:val="de-DE"/>
        </w:rPr>
      </w:pPr>
      <w:r>
        <w:rPr>
          <w:lang w:val="de-DE"/>
        </w:rPr>
        <w:t>Die sonstigen Sicherheits- und Entlastungs-Ventile am Einphasenkreis des Teststandes wurden auf 10 bar gesetzt</w:t>
      </w:r>
      <w:r w:rsidR="004707CD">
        <w:rPr>
          <w:lang w:val="de-DE"/>
        </w:rPr>
        <w:t xml:space="preserve">. Es wurden zusätzliche Druckmessstellen vor und nach dem DIN Sicherheitsventil, sowie vier </w:t>
      </w:r>
      <w:proofErr w:type="spellStart"/>
      <w:r w:rsidR="004707CD">
        <w:rPr>
          <w:lang w:val="de-DE"/>
        </w:rPr>
        <w:t>Temperaturmesstellen</w:t>
      </w:r>
      <w:proofErr w:type="spellEnd"/>
      <w:r w:rsidR="004707CD">
        <w:rPr>
          <w:lang w:val="de-DE"/>
        </w:rPr>
        <w:t xml:space="preserve"> auf dem Ventilkörper des DIN Ventiles installiert. </w:t>
      </w:r>
    </w:p>
    <w:p w:rsidR="004707CD" w:rsidRDefault="004707CD" w:rsidP="00803BC2">
      <w:pPr>
        <w:pStyle w:val="KeinLeerraum"/>
        <w:rPr>
          <w:lang w:val="de-DE"/>
        </w:rPr>
      </w:pPr>
      <w:r>
        <w:rPr>
          <w:lang w:val="de-DE"/>
        </w:rPr>
        <w:t xml:space="preserve">Mit diesem Aufbau wurden weitere </w:t>
      </w:r>
      <w:proofErr w:type="spellStart"/>
      <w:r>
        <w:rPr>
          <w:lang w:val="de-DE"/>
        </w:rPr>
        <w:t>Quenchtests</w:t>
      </w:r>
      <w:proofErr w:type="spellEnd"/>
      <w:r>
        <w:rPr>
          <w:lang w:val="de-DE"/>
        </w:rPr>
        <w:t xml:space="preserve"> durchgeführt, um die Eignung des DIN Sicherheitsventiles als alleinige Absicherung des Einphasenkreises eines HERA Magneten zu prüfen.</w:t>
      </w:r>
    </w:p>
    <w:p w:rsidR="004707CD" w:rsidRDefault="004707CD" w:rsidP="00803BC2">
      <w:pPr>
        <w:pStyle w:val="KeinLeerraum"/>
        <w:rPr>
          <w:lang w:val="de-DE"/>
        </w:rPr>
      </w:pPr>
      <w:r>
        <w:rPr>
          <w:lang w:val="de-DE"/>
        </w:rPr>
        <w:t xml:space="preserve">Bei Tests mit 4000A </w:t>
      </w:r>
      <w:proofErr w:type="spellStart"/>
      <w:r>
        <w:rPr>
          <w:lang w:val="de-DE"/>
        </w:rPr>
        <w:t>Quenchstrom</w:t>
      </w:r>
      <w:proofErr w:type="spellEnd"/>
      <w:r>
        <w:rPr>
          <w:lang w:val="de-DE"/>
        </w:rPr>
        <w:t xml:space="preserve"> und 6171A </w:t>
      </w:r>
      <w:proofErr w:type="spellStart"/>
      <w:r>
        <w:rPr>
          <w:lang w:val="de-DE"/>
        </w:rPr>
        <w:t>Quenchstrom</w:t>
      </w:r>
      <w:proofErr w:type="spellEnd"/>
      <w:r>
        <w:rPr>
          <w:lang w:val="de-DE"/>
        </w:rPr>
        <w:t xml:space="preserve"> konnte das nachgewiesen werden. Die Temperaturen am Sicherheitsventil  fielen nicht unter die Kondensationstemperatur von Luft (ca. 80K), der Druck am Eintritt des Sicherheitsventiles sieg nicht über 10 bar, obwohl der Gegendruck dabei so hoch war, da</w:t>
      </w:r>
      <w:r w:rsidR="009F5073">
        <w:rPr>
          <w:lang w:val="de-DE"/>
        </w:rPr>
        <w:t>s</w:t>
      </w:r>
      <w:r>
        <w:rPr>
          <w:lang w:val="de-DE"/>
        </w:rPr>
        <w:t>s es keine überkritische St</w:t>
      </w:r>
      <w:r w:rsidR="009F5073">
        <w:rPr>
          <w:lang w:val="de-DE"/>
        </w:rPr>
        <w:t>r</w:t>
      </w:r>
      <w:r>
        <w:rPr>
          <w:lang w:val="de-DE"/>
        </w:rPr>
        <w:t>ömung</w:t>
      </w:r>
      <w:r w:rsidR="009F5073">
        <w:rPr>
          <w:lang w:val="de-DE"/>
        </w:rPr>
        <w:t xml:space="preserve"> durch </w:t>
      </w:r>
      <w:proofErr w:type="spellStart"/>
      <w:r w:rsidR="009F5073">
        <w:rPr>
          <w:lang w:val="de-DE"/>
        </w:rPr>
        <w:t>dasDIN</w:t>
      </w:r>
      <w:proofErr w:type="spellEnd"/>
      <w:r w:rsidR="009F5073">
        <w:rPr>
          <w:lang w:val="de-DE"/>
        </w:rPr>
        <w:t xml:space="preserve"> Ventil gab. </w:t>
      </w:r>
    </w:p>
    <w:p w:rsidR="009F5073" w:rsidRDefault="009F5073" w:rsidP="00803BC2">
      <w:pPr>
        <w:pStyle w:val="KeinLeerraum"/>
        <w:rPr>
          <w:lang w:val="de-DE"/>
        </w:rPr>
      </w:pPr>
      <w:r>
        <w:rPr>
          <w:lang w:val="de-DE"/>
        </w:rPr>
        <w:t>Unter diesen Rahmenbedingungen sind DIN Ventile für die Absicherung des Einphasenkreises der ALPS2 Magnetkette einsetzbar.</w:t>
      </w:r>
    </w:p>
    <w:p w:rsidR="009F5073" w:rsidRDefault="009F5073" w:rsidP="00803BC2">
      <w:pPr>
        <w:pStyle w:val="KeinLeerraum"/>
        <w:rPr>
          <w:lang w:val="de-DE"/>
        </w:rPr>
      </w:pPr>
      <w:r>
        <w:rPr>
          <w:lang w:val="de-DE"/>
        </w:rPr>
        <w:t>Ronald, der die o.g. vorbereitet und durchgeführt hat, wird die im Meeting präsentierten Folien zugänglich machen.</w:t>
      </w:r>
    </w:p>
    <w:p w:rsidR="009F5073" w:rsidRDefault="009F5073" w:rsidP="00803BC2">
      <w:pPr>
        <w:pStyle w:val="KeinLeerraum"/>
        <w:rPr>
          <w:lang w:val="de-DE"/>
        </w:rPr>
      </w:pPr>
      <w:r>
        <w:rPr>
          <w:lang w:val="de-DE"/>
        </w:rPr>
        <w:t>Auch Bilder und Videos von den Tests werden zugänglich gemacht.</w:t>
      </w:r>
    </w:p>
    <w:p w:rsidR="009F5073" w:rsidRDefault="009F5073" w:rsidP="00803BC2">
      <w:pPr>
        <w:pStyle w:val="KeinLeerraum"/>
        <w:rPr>
          <w:lang w:val="de-DE"/>
        </w:rPr>
      </w:pPr>
      <w:r>
        <w:rPr>
          <w:lang w:val="de-DE"/>
        </w:rPr>
        <w:t>Es steht noch ein abschließender Langzeitstromtest aus.</w:t>
      </w:r>
    </w:p>
    <w:p w:rsidR="005A39E7" w:rsidRDefault="005A39E7" w:rsidP="005A39E7">
      <w:pPr>
        <w:pStyle w:val="KeinLeerraum"/>
        <w:rPr>
          <w:lang w:val="de-DE"/>
        </w:rPr>
      </w:pPr>
    </w:p>
    <w:p w:rsidR="00480EFF" w:rsidRPr="00480EFF" w:rsidRDefault="00AD01ED">
      <w:pPr>
        <w:rPr>
          <w:b/>
          <w:u w:val="single"/>
          <w:lang w:val="de-DE"/>
        </w:rPr>
      </w:pPr>
      <w:r>
        <w:rPr>
          <w:b/>
          <w:u w:val="single"/>
          <w:lang w:val="de-DE"/>
        </w:rPr>
        <w:t>2</w:t>
      </w:r>
      <w:r w:rsidR="00800B5E">
        <w:rPr>
          <w:b/>
          <w:u w:val="single"/>
          <w:lang w:val="de-DE"/>
        </w:rPr>
        <w:t xml:space="preserve">. </w:t>
      </w:r>
      <w:r w:rsidR="009F5073">
        <w:rPr>
          <w:b/>
          <w:u w:val="single"/>
          <w:lang w:val="de-DE"/>
        </w:rPr>
        <w:t>Allgemeines</w:t>
      </w:r>
    </w:p>
    <w:p w:rsidR="00EC1A98" w:rsidRDefault="009F5073" w:rsidP="009F5073">
      <w:pPr>
        <w:pStyle w:val="KeinLeerraum"/>
        <w:rPr>
          <w:lang w:val="de-DE"/>
        </w:rPr>
      </w:pPr>
      <w:r>
        <w:rPr>
          <w:lang w:val="de-DE"/>
        </w:rPr>
        <w:t>Kay wird die vorgesehene Prozedur zur Isolation der Hauptleiterverbindungen herumschicken. Sie soll geprüft, und so möglich genehmigt werden.</w:t>
      </w:r>
    </w:p>
    <w:p w:rsidR="009F5073" w:rsidRDefault="009F5073" w:rsidP="009F5073">
      <w:pPr>
        <w:pStyle w:val="KeinLeerraum"/>
        <w:rPr>
          <w:lang w:val="de-DE"/>
        </w:rPr>
      </w:pPr>
    </w:p>
    <w:p w:rsidR="009F5073" w:rsidRDefault="009F5073" w:rsidP="009F5073">
      <w:pPr>
        <w:pStyle w:val="KeinLeerraum"/>
        <w:rPr>
          <w:lang w:val="de-DE"/>
        </w:rPr>
      </w:pPr>
      <w:r>
        <w:rPr>
          <w:lang w:val="de-DE"/>
        </w:rPr>
        <w:t>Wenn Jörg Eck</w:t>
      </w:r>
      <w:r w:rsidR="002F1854">
        <w:rPr>
          <w:lang w:val="de-DE"/>
        </w:rPr>
        <w:t xml:space="preserve">oldt wieder bei DESY ist, sollte es  eine Besprechung über das Raumbuch und den Status der Planungen zu dessen Umsetzung stattfinden. Von Seiten MKS ist insbesondere die Situation der </w:t>
      </w:r>
      <w:bookmarkStart w:id="0" w:name="_GoBack"/>
      <w:bookmarkEnd w:id="0"/>
      <w:r w:rsidR="002F1854">
        <w:rPr>
          <w:lang w:val="de-DE"/>
        </w:rPr>
        <w:t xml:space="preserve">Versorgung der </w:t>
      </w:r>
      <w:proofErr w:type="spellStart"/>
      <w:r w:rsidR="002F1854">
        <w:rPr>
          <w:lang w:val="de-DE"/>
        </w:rPr>
        <w:t>Kryokontrollen</w:t>
      </w:r>
      <w:proofErr w:type="spellEnd"/>
      <w:r w:rsidR="002F1854">
        <w:rPr>
          <w:lang w:val="de-DE"/>
        </w:rPr>
        <w:t xml:space="preserve"> mit USV von Interesse. </w:t>
      </w:r>
    </w:p>
    <w:p w:rsidR="00570A61" w:rsidRDefault="00570A61" w:rsidP="00987B50">
      <w:pPr>
        <w:pStyle w:val="KeinLeerraum"/>
        <w:rPr>
          <w:lang w:val="de-DE"/>
        </w:rPr>
      </w:pPr>
    </w:p>
    <w:sectPr w:rsidR="00570A61">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81964"/>
    <w:multiLevelType w:val="hybridMultilevel"/>
    <w:tmpl w:val="DEAE67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55F5E08"/>
    <w:multiLevelType w:val="hybridMultilevel"/>
    <w:tmpl w:val="3F6A2B4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70A5F3C"/>
    <w:multiLevelType w:val="hybridMultilevel"/>
    <w:tmpl w:val="87CE8DF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F0"/>
    <w:rsid w:val="00064598"/>
    <w:rsid w:val="00085B89"/>
    <w:rsid w:val="000A5B41"/>
    <w:rsid w:val="000B235C"/>
    <w:rsid w:val="000D0615"/>
    <w:rsid w:val="000D3E09"/>
    <w:rsid w:val="000E5CEB"/>
    <w:rsid w:val="000F3020"/>
    <w:rsid w:val="00140F7A"/>
    <w:rsid w:val="00143936"/>
    <w:rsid w:val="00143A05"/>
    <w:rsid w:val="00147AB0"/>
    <w:rsid w:val="00161046"/>
    <w:rsid w:val="00166B33"/>
    <w:rsid w:val="001A101A"/>
    <w:rsid w:val="001A3345"/>
    <w:rsid w:val="001C79FB"/>
    <w:rsid w:val="001D5F09"/>
    <w:rsid w:val="001F22CC"/>
    <w:rsid w:val="001F30A8"/>
    <w:rsid w:val="00205164"/>
    <w:rsid w:val="00213D03"/>
    <w:rsid w:val="002244F4"/>
    <w:rsid w:val="00225D69"/>
    <w:rsid w:val="00230FD2"/>
    <w:rsid w:val="0025147C"/>
    <w:rsid w:val="00252CFB"/>
    <w:rsid w:val="00253761"/>
    <w:rsid w:val="00256CEC"/>
    <w:rsid w:val="00274C1F"/>
    <w:rsid w:val="0027744C"/>
    <w:rsid w:val="002800E2"/>
    <w:rsid w:val="002B02AF"/>
    <w:rsid w:val="002B1CC7"/>
    <w:rsid w:val="002C27FB"/>
    <w:rsid w:val="002D1A1E"/>
    <w:rsid w:val="002E17AF"/>
    <w:rsid w:val="002F1854"/>
    <w:rsid w:val="003038AB"/>
    <w:rsid w:val="00316DF7"/>
    <w:rsid w:val="00323778"/>
    <w:rsid w:val="003359E3"/>
    <w:rsid w:val="0034069F"/>
    <w:rsid w:val="00344F5F"/>
    <w:rsid w:val="00356B32"/>
    <w:rsid w:val="00373741"/>
    <w:rsid w:val="003A52C7"/>
    <w:rsid w:val="003C20D6"/>
    <w:rsid w:val="004047D1"/>
    <w:rsid w:val="004306DB"/>
    <w:rsid w:val="00436110"/>
    <w:rsid w:val="00450B8A"/>
    <w:rsid w:val="004520F3"/>
    <w:rsid w:val="004545D6"/>
    <w:rsid w:val="004552DA"/>
    <w:rsid w:val="00460367"/>
    <w:rsid w:val="00466D76"/>
    <w:rsid w:val="004707CD"/>
    <w:rsid w:val="00472F6B"/>
    <w:rsid w:val="00474309"/>
    <w:rsid w:val="00480EFF"/>
    <w:rsid w:val="0048218A"/>
    <w:rsid w:val="0048259C"/>
    <w:rsid w:val="004B3468"/>
    <w:rsid w:val="004B634C"/>
    <w:rsid w:val="004C37BF"/>
    <w:rsid w:val="004F7E04"/>
    <w:rsid w:val="0050684E"/>
    <w:rsid w:val="0055595C"/>
    <w:rsid w:val="00570A61"/>
    <w:rsid w:val="00572C5C"/>
    <w:rsid w:val="005A39E7"/>
    <w:rsid w:val="005A48F0"/>
    <w:rsid w:val="005A5E5A"/>
    <w:rsid w:val="005C69F7"/>
    <w:rsid w:val="00601D12"/>
    <w:rsid w:val="00615462"/>
    <w:rsid w:val="00627BB5"/>
    <w:rsid w:val="006406B4"/>
    <w:rsid w:val="00660D81"/>
    <w:rsid w:val="0067640A"/>
    <w:rsid w:val="006826CC"/>
    <w:rsid w:val="006D7E9B"/>
    <w:rsid w:val="006F3DCD"/>
    <w:rsid w:val="00700BAA"/>
    <w:rsid w:val="00713206"/>
    <w:rsid w:val="00737B1C"/>
    <w:rsid w:val="00741042"/>
    <w:rsid w:val="00790B11"/>
    <w:rsid w:val="007A7E4E"/>
    <w:rsid w:val="007C7EF4"/>
    <w:rsid w:val="007E21F9"/>
    <w:rsid w:val="007E4123"/>
    <w:rsid w:val="00800B5E"/>
    <w:rsid w:val="00803BC2"/>
    <w:rsid w:val="00825E2A"/>
    <w:rsid w:val="0083067A"/>
    <w:rsid w:val="008444FC"/>
    <w:rsid w:val="0084663E"/>
    <w:rsid w:val="00863A3E"/>
    <w:rsid w:val="00864FF5"/>
    <w:rsid w:val="008670EF"/>
    <w:rsid w:val="00872129"/>
    <w:rsid w:val="00901488"/>
    <w:rsid w:val="00905363"/>
    <w:rsid w:val="009061B3"/>
    <w:rsid w:val="0091099D"/>
    <w:rsid w:val="00914169"/>
    <w:rsid w:val="00915ED3"/>
    <w:rsid w:val="00930707"/>
    <w:rsid w:val="00942D29"/>
    <w:rsid w:val="00956A4B"/>
    <w:rsid w:val="00987B50"/>
    <w:rsid w:val="00993B5D"/>
    <w:rsid w:val="0099462E"/>
    <w:rsid w:val="009B6C57"/>
    <w:rsid w:val="009C0416"/>
    <w:rsid w:val="009F5073"/>
    <w:rsid w:val="00A00241"/>
    <w:rsid w:val="00A24231"/>
    <w:rsid w:val="00A35576"/>
    <w:rsid w:val="00A41CC2"/>
    <w:rsid w:val="00A8419E"/>
    <w:rsid w:val="00AB7BCA"/>
    <w:rsid w:val="00AC7564"/>
    <w:rsid w:val="00AD01ED"/>
    <w:rsid w:val="00B045D4"/>
    <w:rsid w:val="00B06669"/>
    <w:rsid w:val="00B07A0D"/>
    <w:rsid w:val="00B21642"/>
    <w:rsid w:val="00B335B1"/>
    <w:rsid w:val="00B40E1B"/>
    <w:rsid w:val="00B62D28"/>
    <w:rsid w:val="00B93EE4"/>
    <w:rsid w:val="00BA586E"/>
    <w:rsid w:val="00BD12FB"/>
    <w:rsid w:val="00BE0CF7"/>
    <w:rsid w:val="00BE4855"/>
    <w:rsid w:val="00BE6621"/>
    <w:rsid w:val="00C2046D"/>
    <w:rsid w:val="00C43B6C"/>
    <w:rsid w:val="00C7787A"/>
    <w:rsid w:val="00C945AF"/>
    <w:rsid w:val="00C95A07"/>
    <w:rsid w:val="00CA3BFD"/>
    <w:rsid w:val="00CB05D7"/>
    <w:rsid w:val="00CC1060"/>
    <w:rsid w:val="00CD0576"/>
    <w:rsid w:val="00CD7C75"/>
    <w:rsid w:val="00CE3437"/>
    <w:rsid w:val="00CF26CD"/>
    <w:rsid w:val="00D2729D"/>
    <w:rsid w:val="00D319BC"/>
    <w:rsid w:val="00D64968"/>
    <w:rsid w:val="00D77B90"/>
    <w:rsid w:val="00DA2713"/>
    <w:rsid w:val="00DA3D1D"/>
    <w:rsid w:val="00DE7695"/>
    <w:rsid w:val="00E05151"/>
    <w:rsid w:val="00E115C7"/>
    <w:rsid w:val="00E27A0C"/>
    <w:rsid w:val="00E37E96"/>
    <w:rsid w:val="00E5196F"/>
    <w:rsid w:val="00E5236A"/>
    <w:rsid w:val="00E62F6A"/>
    <w:rsid w:val="00E6486F"/>
    <w:rsid w:val="00E73446"/>
    <w:rsid w:val="00E83FF4"/>
    <w:rsid w:val="00E86EA4"/>
    <w:rsid w:val="00E921DF"/>
    <w:rsid w:val="00EC1A98"/>
    <w:rsid w:val="00EC5D52"/>
    <w:rsid w:val="00EE195F"/>
    <w:rsid w:val="00EE6812"/>
    <w:rsid w:val="00EF1F8E"/>
    <w:rsid w:val="00F5338F"/>
    <w:rsid w:val="00F644E1"/>
    <w:rsid w:val="00F900A3"/>
    <w:rsid w:val="00F97EA5"/>
    <w:rsid w:val="00FA4A75"/>
    <w:rsid w:val="00FF2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62F6A"/>
    <w:pPr>
      <w:spacing w:after="0" w:line="240" w:lineRule="auto"/>
    </w:pPr>
  </w:style>
  <w:style w:type="paragraph" w:styleId="NurText">
    <w:name w:val="Plain Text"/>
    <w:basedOn w:val="Standard"/>
    <w:link w:val="NurTextZchn"/>
    <w:uiPriority w:val="99"/>
    <w:semiHidden/>
    <w:unhideWhenUsed/>
    <w:rsid w:val="000F3020"/>
    <w:pPr>
      <w:spacing w:after="0" w:line="240" w:lineRule="auto"/>
    </w:pPr>
    <w:rPr>
      <w:rFonts w:ascii="Calibri" w:hAnsi="Calibri"/>
      <w:szCs w:val="21"/>
      <w:lang w:val="de-DE"/>
    </w:rPr>
  </w:style>
  <w:style w:type="character" w:customStyle="1" w:styleId="NurTextZchn">
    <w:name w:val="Nur Text Zchn"/>
    <w:basedOn w:val="Absatz-Standardschriftart"/>
    <w:link w:val="NurText"/>
    <w:uiPriority w:val="99"/>
    <w:semiHidden/>
    <w:rsid w:val="000F3020"/>
    <w:rPr>
      <w:rFonts w:ascii="Calibri" w:hAnsi="Calibri"/>
      <w:szCs w:val="21"/>
      <w:lang w:val="de-DE"/>
    </w:rPr>
  </w:style>
  <w:style w:type="character" w:styleId="Hyperlink">
    <w:name w:val="Hyperlink"/>
    <w:basedOn w:val="Absatz-Standardschriftart"/>
    <w:uiPriority w:val="99"/>
    <w:unhideWhenUsed/>
    <w:rsid w:val="00D77B90"/>
    <w:rPr>
      <w:color w:val="0000FF" w:themeColor="hyperlink"/>
      <w:u w:val="single"/>
    </w:rPr>
  </w:style>
  <w:style w:type="character" w:styleId="Platzhaltertext">
    <w:name w:val="Placeholder Text"/>
    <w:basedOn w:val="Absatz-Standardschriftart"/>
    <w:uiPriority w:val="99"/>
    <w:semiHidden/>
    <w:rsid w:val="007E21F9"/>
    <w:rPr>
      <w:color w:val="808080"/>
    </w:rPr>
  </w:style>
  <w:style w:type="paragraph" w:styleId="Sprechblasentext">
    <w:name w:val="Balloon Text"/>
    <w:basedOn w:val="Standard"/>
    <w:link w:val="SprechblasentextZchn"/>
    <w:uiPriority w:val="99"/>
    <w:semiHidden/>
    <w:unhideWhenUsed/>
    <w:rsid w:val="007E21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21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62F6A"/>
    <w:pPr>
      <w:spacing w:after="0" w:line="240" w:lineRule="auto"/>
    </w:pPr>
  </w:style>
  <w:style w:type="paragraph" w:styleId="NurText">
    <w:name w:val="Plain Text"/>
    <w:basedOn w:val="Standard"/>
    <w:link w:val="NurTextZchn"/>
    <w:uiPriority w:val="99"/>
    <w:semiHidden/>
    <w:unhideWhenUsed/>
    <w:rsid w:val="000F3020"/>
    <w:pPr>
      <w:spacing w:after="0" w:line="240" w:lineRule="auto"/>
    </w:pPr>
    <w:rPr>
      <w:rFonts w:ascii="Calibri" w:hAnsi="Calibri"/>
      <w:szCs w:val="21"/>
      <w:lang w:val="de-DE"/>
    </w:rPr>
  </w:style>
  <w:style w:type="character" w:customStyle="1" w:styleId="NurTextZchn">
    <w:name w:val="Nur Text Zchn"/>
    <w:basedOn w:val="Absatz-Standardschriftart"/>
    <w:link w:val="NurText"/>
    <w:uiPriority w:val="99"/>
    <w:semiHidden/>
    <w:rsid w:val="000F3020"/>
    <w:rPr>
      <w:rFonts w:ascii="Calibri" w:hAnsi="Calibri"/>
      <w:szCs w:val="21"/>
      <w:lang w:val="de-DE"/>
    </w:rPr>
  </w:style>
  <w:style w:type="character" w:styleId="Hyperlink">
    <w:name w:val="Hyperlink"/>
    <w:basedOn w:val="Absatz-Standardschriftart"/>
    <w:uiPriority w:val="99"/>
    <w:unhideWhenUsed/>
    <w:rsid w:val="00D77B90"/>
    <w:rPr>
      <w:color w:val="0000FF" w:themeColor="hyperlink"/>
      <w:u w:val="single"/>
    </w:rPr>
  </w:style>
  <w:style w:type="character" w:styleId="Platzhaltertext">
    <w:name w:val="Placeholder Text"/>
    <w:basedOn w:val="Absatz-Standardschriftart"/>
    <w:uiPriority w:val="99"/>
    <w:semiHidden/>
    <w:rsid w:val="007E21F9"/>
    <w:rPr>
      <w:color w:val="808080"/>
    </w:rPr>
  </w:style>
  <w:style w:type="paragraph" w:styleId="Sprechblasentext">
    <w:name w:val="Balloon Text"/>
    <w:basedOn w:val="Standard"/>
    <w:link w:val="SprechblasentextZchn"/>
    <w:uiPriority w:val="99"/>
    <w:semiHidden/>
    <w:unhideWhenUsed/>
    <w:rsid w:val="007E21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21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082849">
      <w:bodyDiv w:val="1"/>
      <w:marLeft w:val="0"/>
      <w:marRight w:val="0"/>
      <w:marTop w:val="0"/>
      <w:marBottom w:val="0"/>
      <w:divBdr>
        <w:top w:val="none" w:sz="0" w:space="0" w:color="auto"/>
        <w:left w:val="none" w:sz="0" w:space="0" w:color="auto"/>
        <w:bottom w:val="none" w:sz="0" w:space="0" w:color="auto"/>
        <w:right w:val="none" w:sz="0" w:space="0" w:color="auto"/>
      </w:divBdr>
    </w:div>
    <w:div w:id="178107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1914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DESY</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petersnb</dc:creator>
  <cp:lastModifiedBy>Sellmann, Detlef</cp:lastModifiedBy>
  <cp:revision>2</cp:revision>
  <dcterms:created xsi:type="dcterms:W3CDTF">2019-09-13T15:41:00Z</dcterms:created>
  <dcterms:modified xsi:type="dcterms:W3CDTF">2019-09-13T15:41:00Z</dcterms:modified>
</cp:coreProperties>
</file>