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A2" w:rsidRPr="000C5DA2" w:rsidRDefault="000C5DA2" w:rsidP="000C5DA2">
      <w:pPr>
        <w:autoSpaceDE w:val="0"/>
        <w:autoSpaceDN w:val="0"/>
        <w:adjustRightInd w:val="0"/>
        <w:spacing w:after="0" w:line="240" w:lineRule="auto"/>
        <w:rPr>
          <w:rFonts w:ascii="Arial" w:hAnsi="Arial" w:cs="Arial"/>
          <w:noProof/>
          <w:sz w:val="24"/>
          <w:szCs w:val="24"/>
          <w:lang w:val="en-US" w:eastAsia="de-DE"/>
        </w:rPr>
      </w:pPr>
    </w:p>
    <w:p w:rsidR="000C5DA2" w:rsidRPr="002F2E01" w:rsidRDefault="000C5DA2" w:rsidP="000C5DA2">
      <w:pPr>
        <w:autoSpaceDE w:val="0"/>
        <w:autoSpaceDN w:val="0"/>
        <w:adjustRightInd w:val="0"/>
        <w:spacing w:after="0" w:line="240" w:lineRule="auto"/>
        <w:rPr>
          <w:rFonts w:ascii="Arial" w:hAnsi="Arial" w:cs="Arial"/>
          <w:b/>
          <w:noProof/>
          <w:sz w:val="24"/>
          <w:szCs w:val="24"/>
          <w:lang w:val="en-US" w:eastAsia="de-DE"/>
        </w:rPr>
      </w:pPr>
      <w:r w:rsidRPr="002F2E01">
        <w:rPr>
          <w:rFonts w:ascii="Arial" w:hAnsi="Arial" w:cs="Arial"/>
          <w:b/>
          <w:noProof/>
          <w:sz w:val="24"/>
          <w:szCs w:val="24"/>
          <w:lang w:val="en-US" w:eastAsia="de-DE"/>
        </w:rPr>
        <w:t xml:space="preserve">Goals </w:t>
      </w:r>
    </w:p>
    <w:p w:rsidR="000C5DA2" w:rsidRDefault="000C5DA2" w:rsidP="000C5DA2">
      <w:pPr>
        <w:autoSpaceDE w:val="0"/>
        <w:autoSpaceDN w:val="0"/>
        <w:adjustRightInd w:val="0"/>
        <w:spacing w:after="0" w:line="240" w:lineRule="auto"/>
        <w:rPr>
          <w:rFonts w:ascii="CorporateS-Regular" w:hAnsi="CorporateS-Regular" w:cs="CorporateS-Regular"/>
          <w:sz w:val="20"/>
          <w:szCs w:val="20"/>
          <w:lang w:val="en-US"/>
        </w:rPr>
      </w:pPr>
    </w:p>
    <w:p w:rsidR="00233114" w:rsidRPr="002F2E01" w:rsidRDefault="00E94FA3" w:rsidP="002F2E01">
      <w:pPr>
        <w:pStyle w:val="Listenabsatz"/>
        <w:numPr>
          <w:ilvl w:val="0"/>
          <w:numId w:val="7"/>
        </w:numPr>
        <w:rPr>
          <w:rFonts w:ascii="Arial" w:hAnsi="Arial" w:cs="Arial"/>
          <w:sz w:val="24"/>
          <w:szCs w:val="24"/>
          <w:lang w:val="en-US"/>
        </w:rPr>
      </w:pPr>
      <w:r>
        <w:rPr>
          <w:rFonts w:ascii="Arial" w:hAnsi="Arial" w:cs="Arial"/>
          <w:sz w:val="24"/>
          <w:szCs w:val="24"/>
          <w:lang w:val="en-US"/>
        </w:rPr>
        <w:t xml:space="preserve">to </w:t>
      </w:r>
      <w:r w:rsidR="00233114" w:rsidRPr="002F2E01">
        <w:rPr>
          <w:rFonts w:ascii="Arial" w:hAnsi="Arial" w:cs="Arial"/>
          <w:sz w:val="24"/>
          <w:szCs w:val="24"/>
          <w:lang w:val="en-US"/>
        </w:rPr>
        <w:t>conceive and develop cutting-edge detector technologies and systems to keep the Research Field</w:t>
      </w:r>
      <w:r w:rsidR="002F2E01" w:rsidRPr="002F2E01">
        <w:rPr>
          <w:rFonts w:ascii="Arial" w:hAnsi="Arial" w:cs="Arial"/>
          <w:sz w:val="24"/>
          <w:szCs w:val="24"/>
          <w:lang w:val="en-US"/>
        </w:rPr>
        <w:t xml:space="preserve"> </w:t>
      </w:r>
      <w:r w:rsidR="00233114" w:rsidRPr="002F2E01">
        <w:rPr>
          <w:rFonts w:ascii="Arial" w:hAnsi="Arial" w:cs="Arial"/>
          <w:sz w:val="24"/>
          <w:szCs w:val="24"/>
          <w:lang w:val="en-US"/>
        </w:rPr>
        <w:t>Matter at the forefront of scientific discovery</w:t>
      </w:r>
      <w:r>
        <w:rPr>
          <w:rFonts w:ascii="Arial" w:hAnsi="Arial" w:cs="Arial"/>
          <w:sz w:val="24"/>
          <w:szCs w:val="24"/>
          <w:lang w:val="en-US"/>
        </w:rPr>
        <w:t>,</w:t>
      </w:r>
    </w:p>
    <w:p w:rsidR="00233114" w:rsidRPr="000C5DA2" w:rsidRDefault="00E94FA3" w:rsidP="002F2E01">
      <w:pPr>
        <w:pStyle w:val="Listenabsatz"/>
        <w:numPr>
          <w:ilvl w:val="0"/>
          <w:numId w:val="7"/>
        </w:numPr>
        <w:rPr>
          <w:rFonts w:ascii="Arial" w:hAnsi="Arial" w:cs="Arial"/>
          <w:sz w:val="24"/>
          <w:szCs w:val="24"/>
          <w:lang w:val="en-US"/>
        </w:rPr>
      </w:pPr>
      <w:r>
        <w:rPr>
          <w:rFonts w:ascii="Arial" w:hAnsi="Arial" w:cs="Arial"/>
          <w:sz w:val="24"/>
          <w:szCs w:val="24"/>
          <w:lang w:val="en-US"/>
        </w:rPr>
        <w:t xml:space="preserve">to </w:t>
      </w:r>
      <w:r w:rsidR="00233114" w:rsidRPr="000C5DA2">
        <w:rPr>
          <w:rFonts w:ascii="Arial" w:hAnsi="Arial" w:cs="Arial"/>
          <w:sz w:val="24"/>
          <w:szCs w:val="24"/>
          <w:lang w:val="en-US"/>
        </w:rPr>
        <w:t>exploit the scientific potential of our current and future facilities,</w:t>
      </w:r>
    </w:p>
    <w:p w:rsidR="00233114" w:rsidRDefault="00233114" w:rsidP="002F2E01">
      <w:pPr>
        <w:pStyle w:val="Listenabsatz"/>
        <w:numPr>
          <w:ilvl w:val="0"/>
          <w:numId w:val="7"/>
        </w:numPr>
        <w:rPr>
          <w:rFonts w:ascii="Arial" w:hAnsi="Arial" w:cs="Arial"/>
          <w:sz w:val="24"/>
          <w:szCs w:val="24"/>
          <w:lang w:val="en-US"/>
        </w:rPr>
      </w:pPr>
      <w:r w:rsidRPr="000C5DA2">
        <w:rPr>
          <w:rFonts w:ascii="Arial" w:hAnsi="Arial" w:cs="Arial"/>
          <w:sz w:val="24"/>
          <w:szCs w:val="24"/>
          <w:lang w:val="en-US"/>
        </w:rPr>
        <w:t>to explore novel detection methods that promise to open entirely new research directions in Matter</w:t>
      </w:r>
    </w:p>
    <w:p w:rsidR="00E94FA3" w:rsidRPr="000C5DA2" w:rsidRDefault="00E94FA3" w:rsidP="00E94FA3">
      <w:pPr>
        <w:pStyle w:val="Listenabsatz"/>
        <w:rPr>
          <w:rFonts w:ascii="Arial" w:hAnsi="Arial" w:cs="Arial"/>
          <w:sz w:val="24"/>
          <w:szCs w:val="24"/>
          <w:lang w:val="en-US"/>
        </w:rPr>
      </w:pPr>
    </w:p>
    <w:p w:rsidR="00233114" w:rsidRPr="00E94FA3" w:rsidRDefault="00E94FA3" w:rsidP="002F2E01">
      <w:pPr>
        <w:pStyle w:val="Listenabsatz"/>
        <w:numPr>
          <w:ilvl w:val="0"/>
          <w:numId w:val="7"/>
        </w:numPr>
        <w:rPr>
          <w:rFonts w:ascii="Arial" w:hAnsi="Arial" w:cs="Arial"/>
          <w:sz w:val="24"/>
          <w:szCs w:val="24"/>
          <w:lang w:val="en-US"/>
        </w:rPr>
      </w:pPr>
      <w:r w:rsidRPr="00E94FA3">
        <w:rPr>
          <w:rFonts w:ascii="Arial" w:hAnsi="Arial" w:cs="Arial"/>
          <w:sz w:val="24"/>
          <w:szCs w:val="24"/>
          <w:lang w:val="en-US"/>
        </w:rPr>
        <w:t xml:space="preserve">to </w:t>
      </w:r>
      <w:r w:rsidR="00233114" w:rsidRPr="00E94FA3">
        <w:rPr>
          <w:rFonts w:ascii="Arial" w:hAnsi="Arial" w:cs="Arial"/>
          <w:sz w:val="24"/>
          <w:szCs w:val="24"/>
          <w:lang w:val="en-US"/>
        </w:rPr>
        <w:t>strive to push the physical limits of space, energy, and time resolution, both in principle and in</w:t>
      </w:r>
      <w:r w:rsidRPr="00E94FA3">
        <w:rPr>
          <w:rFonts w:ascii="Arial" w:hAnsi="Arial" w:cs="Arial"/>
          <w:sz w:val="24"/>
          <w:szCs w:val="24"/>
          <w:lang w:val="en-US"/>
        </w:rPr>
        <w:t xml:space="preserve"> </w:t>
      </w:r>
      <w:r w:rsidR="00233114" w:rsidRPr="00E94FA3">
        <w:rPr>
          <w:rFonts w:ascii="Arial" w:hAnsi="Arial" w:cs="Arial"/>
          <w:sz w:val="24"/>
          <w:szCs w:val="24"/>
          <w:lang w:val="en-US"/>
        </w:rPr>
        <w:t xml:space="preserve">concrete systems, ready for experiment </w:t>
      </w:r>
    </w:p>
    <w:p w:rsidR="00233114" w:rsidRPr="00E94FA3" w:rsidRDefault="00E94FA3" w:rsidP="002F2E01">
      <w:pPr>
        <w:pStyle w:val="Listenabsatz"/>
        <w:numPr>
          <w:ilvl w:val="0"/>
          <w:numId w:val="7"/>
        </w:numPr>
        <w:rPr>
          <w:rFonts w:ascii="Arial" w:hAnsi="Arial" w:cs="Arial"/>
          <w:sz w:val="24"/>
          <w:szCs w:val="24"/>
          <w:lang w:val="en-US"/>
        </w:rPr>
      </w:pPr>
      <w:r w:rsidRPr="00E94FA3">
        <w:rPr>
          <w:rFonts w:ascii="Arial" w:hAnsi="Arial" w:cs="Arial"/>
          <w:sz w:val="24"/>
          <w:szCs w:val="24"/>
          <w:lang w:val="en-US"/>
        </w:rPr>
        <w:t xml:space="preserve">MT-DTS </w:t>
      </w:r>
      <w:r w:rsidR="00233114" w:rsidRPr="00E94FA3">
        <w:rPr>
          <w:rFonts w:ascii="Arial" w:hAnsi="Arial" w:cs="Arial"/>
          <w:sz w:val="24"/>
          <w:szCs w:val="24"/>
          <w:lang w:val="en-US"/>
        </w:rPr>
        <w:t>will develop innovative detector and data acquisition</w:t>
      </w:r>
      <w:r w:rsidRPr="00E94FA3">
        <w:rPr>
          <w:rFonts w:ascii="Arial" w:hAnsi="Arial" w:cs="Arial"/>
          <w:sz w:val="24"/>
          <w:szCs w:val="24"/>
          <w:lang w:val="en-US"/>
        </w:rPr>
        <w:t xml:space="preserve"> </w:t>
      </w:r>
      <w:r w:rsidR="00233114" w:rsidRPr="00E94FA3">
        <w:rPr>
          <w:rFonts w:ascii="Arial" w:hAnsi="Arial" w:cs="Arial"/>
          <w:sz w:val="24"/>
          <w:szCs w:val="24"/>
          <w:lang w:val="en-US"/>
        </w:rPr>
        <w:t>concepts to cope with the extreme data rates and adverse environmental constraints</w:t>
      </w:r>
    </w:p>
    <w:p w:rsidR="00233114" w:rsidRPr="000C5DA2" w:rsidRDefault="00E94FA3" w:rsidP="002F2E01">
      <w:pPr>
        <w:pStyle w:val="Listenabsatz"/>
        <w:numPr>
          <w:ilvl w:val="0"/>
          <w:numId w:val="7"/>
        </w:numPr>
        <w:rPr>
          <w:rFonts w:ascii="Arial" w:hAnsi="Arial" w:cs="Arial"/>
          <w:sz w:val="24"/>
          <w:szCs w:val="24"/>
          <w:lang w:val="en-US"/>
        </w:rPr>
      </w:pPr>
      <w:r>
        <w:rPr>
          <w:rFonts w:ascii="Arial" w:hAnsi="Arial" w:cs="Arial"/>
          <w:sz w:val="24"/>
          <w:szCs w:val="24"/>
          <w:lang w:val="en-US"/>
        </w:rPr>
        <w:t xml:space="preserve">We do this in </w:t>
      </w:r>
      <w:r w:rsidR="00233114" w:rsidRPr="000C5DA2">
        <w:rPr>
          <w:rFonts w:ascii="Arial" w:hAnsi="Arial" w:cs="Arial"/>
          <w:sz w:val="24"/>
          <w:szCs w:val="24"/>
          <w:lang w:val="en-US"/>
        </w:rPr>
        <w:t>close interaction with the other MT Topics and Programs in the Research Field and beyond</w:t>
      </w:r>
    </w:p>
    <w:p w:rsidR="00233114" w:rsidRDefault="00233114" w:rsidP="00E94FA3">
      <w:pPr>
        <w:pStyle w:val="Listenabsatz"/>
        <w:numPr>
          <w:ilvl w:val="0"/>
          <w:numId w:val="7"/>
        </w:numPr>
        <w:rPr>
          <w:rFonts w:ascii="Arial" w:hAnsi="Arial" w:cs="Arial"/>
          <w:sz w:val="24"/>
          <w:szCs w:val="24"/>
          <w:lang w:val="en-US"/>
        </w:rPr>
      </w:pPr>
      <w:r w:rsidRPr="00E94FA3">
        <w:rPr>
          <w:rFonts w:ascii="Arial" w:hAnsi="Arial" w:cs="Arial"/>
          <w:sz w:val="24"/>
          <w:szCs w:val="24"/>
          <w:lang w:val="en-US"/>
        </w:rPr>
        <w:t>Our success depends critically on the close collaboration between physicists</w:t>
      </w:r>
      <w:r w:rsidR="00E94FA3" w:rsidRPr="00E94FA3">
        <w:rPr>
          <w:rFonts w:ascii="Arial" w:hAnsi="Arial" w:cs="Arial"/>
          <w:sz w:val="24"/>
          <w:szCs w:val="24"/>
          <w:lang w:val="en-US"/>
        </w:rPr>
        <w:t xml:space="preserve"> </w:t>
      </w:r>
      <w:r w:rsidRPr="00E94FA3">
        <w:rPr>
          <w:rFonts w:ascii="Arial" w:hAnsi="Arial" w:cs="Arial"/>
          <w:sz w:val="24"/>
          <w:szCs w:val="24"/>
          <w:lang w:val="en-US"/>
        </w:rPr>
        <w:t>and engineers, both within the Program MT and with MU and MML and beyond</w:t>
      </w:r>
    </w:p>
    <w:p w:rsidR="00E94FA3" w:rsidRPr="00E94FA3" w:rsidRDefault="00E94FA3" w:rsidP="00E94FA3">
      <w:pPr>
        <w:pStyle w:val="Listenabsatz"/>
        <w:rPr>
          <w:rFonts w:ascii="Arial" w:hAnsi="Arial" w:cs="Arial"/>
          <w:sz w:val="24"/>
          <w:szCs w:val="24"/>
          <w:lang w:val="en-US"/>
        </w:rPr>
      </w:pPr>
    </w:p>
    <w:p w:rsidR="000C5DA2" w:rsidRPr="00E94FA3" w:rsidRDefault="00E94FA3"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E94FA3">
        <w:rPr>
          <w:rFonts w:ascii="Arial" w:hAnsi="Arial" w:cs="Arial"/>
          <w:sz w:val="24"/>
          <w:szCs w:val="20"/>
          <w:lang w:val="en-US"/>
        </w:rPr>
        <w:t>W</w:t>
      </w:r>
      <w:r w:rsidR="000C5DA2" w:rsidRPr="00E94FA3">
        <w:rPr>
          <w:rFonts w:ascii="Arial" w:hAnsi="Arial" w:cs="Arial"/>
          <w:sz w:val="24"/>
          <w:szCs w:val="20"/>
          <w:lang w:val="en-US"/>
        </w:rPr>
        <w:t>e have identified two main thrusts for our research: combining</w:t>
      </w:r>
      <w:r w:rsidRPr="00E94FA3">
        <w:rPr>
          <w:rFonts w:ascii="Arial" w:hAnsi="Arial" w:cs="Arial"/>
          <w:sz w:val="24"/>
          <w:szCs w:val="20"/>
          <w:lang w:val="en-US"/>
        </w:rPr>
        <w:t xml:space="preserve"> </w:t>
      </w:r>
      <w:r w:rsidR="000C5DA2" w:rsidRPr="00E94FA3">
        <w:rPr>
          <w:rFonts w:ascii="Arial" w:hAnsi="Arial" w:cs="Arial"/>
          <w:sz w:val="24"/>
          <w:szCs w:val="20"/>
          <w:lang w:val="en-US"/>
        </w:rPr>
        <w:t>precision space, time, and in some cases energy resolution in one detector</w:t>
      </w:r>
      <w:r w:rsidRPr="00E94FA3">
        <w:rPr>
          <w:rFonts w:ascii="Arial" w:hAnsi="Arial" w:cs="Arial"/>
          <w:sz w:val="24"/>
          <w:szCs w:val="20"/>
          <w:lang w:val="en-US"/>
        </w:rPr>
        <w:t xml:space="preserve"> system … </w:t>
      </w:r>
      <w:r w:rsidR="000C5DA2" w:rsidRPr="00E94FA3">
        <w:rPr>
          <w:rFonts w:ascii="Arial" w:hAnsi="Arial" w:cs="Arial"/>
          <w:sz w:val="24"/>
          <w:szCs w:val="20"/>
          <w:lang w:val="en-US"/>
        </w:rPr>
        <w:t>approaching the limits of detector physics</w:t>
      </w:r>
      <w:r>
        <w:rPr>
          <w:rFonts w:ascii="Arial" w:hAnsi="Arial" w:cs="Arial"/>
          <w:sz w:val="24"/>
          <w:szCs w:val="20"/>
          <w:lang w:val="en-US"/>
        </w:rPr>
        <w:t xml:space="preserve"> and </w:t>
      </w:r>
    </w:p>
    <w:p w:rsidR="000C5DA2" w:rsidRPr="000C5DA2" w:rsidRDefault="00E94FA3"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 </w:t>
      </w:r>
      <w:proofErr w:type="gramStart"/>
      <w:r w:rsidR="000C5DA2" w:rsidRPr="000C5DA2">
        <w:rPr>
          <w:rFonts w:ascii="Arial" w:hAnsi="Arial" w:cs="Arial"/>
          <w:sz w:val="24"/>
          <w:szCs w:val="20"/>
          <w:lang w:val="en-US"/>
        </w:rPr>
        <w:t>coping</w:t>
      </w:r>
      <w:proofErr w:type="gramEnd"/>
      <w:r w:rsidR="000C5DA2" w:rsidRPr="000C5DA2">
        <w:rPr>
          <w:rFonts w:ascii="Arial" w:hAnsi="Arial" w:cs="Arial"/>
          <w:sz w:val="24"/>
          <w:szCs w:val="20"/>
          <w:lang w:val="en-US"/>
        </w:rPr>
        <w:t xml:space="preserve"> with the deluge of data modern detectors provide</w:t>
      </w:r>
      <w:r>
        <w:rPr>
          <w:rFonts w:ascii="Arial" w:hAnsi="Arial" w:cs="Arial"/>
          <w:sz w:val="24"/>
          <w:szCs w:val="20"/>
          <w:lang w:val="en-US"/>
        </w:rPr>
        <w:t>.</w:t>
      </w:r>
    </w:p>
    <w:p w:rsidR="000C5DA2" w:rsidRPr="000C5DA2" w:rsidRDefault="00E94FA3"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 …</w:t>
      </w:r>
      <w:r w:rsidR="000C5DA2" w:rsidRPr="000C5DA2">
        <w:rPr>
          <w:rFonts w:ascii="Arial" w:hAnsi="Arial" w:cs="Arial"/>
          <w:sz w:val="24"/>
          <w:szCs w:val="20"/>
          <w:lang w:val="en-US"/>
        </w:rPr>
        <w:t xml:space="preserve"> </w:t>
      </w:r>
      <w:proofErr w:type="gramStart"/>
      <w:r w:rsidR="000C5DA2" w:rsidRPr="000C5DA2">
        <w:rPr>
          <w:rFonts w:ascii="Arial" w:hAnsi="Arial" w:cs="Arial"/>
          <w:sz w:val="24"/>
          <w:szCs w:val="20"/>
          <w:lang w:val="en-US"/>
        </w:rPr>
        <w:t>meeting</w:t>
      </w:r>
      <w:proofErr w:type="gramEnd"/>
      <w:r w:rsidR="000C5DA2" w:rsidRPr="000C5DA2">
        <w:rPr>
          <w:rFonts w:ascii="Arial" w:hAnsi="Arial" w:cs="Arial"/>
          <w:sz w:val="24"/>
          <w:szCs w:val="20"/>
          <w:lang w:val="en-US"/>
        </w:rPr>
        <w:t xml:space="preserve"> the challenge of extreme data requires a radically new solution. We will strive to establish silicon photonics as a pioneering technology for the transmission of huge detector data streams</w:t>
      </w:r>
    </w:p>
    <w:p w:rsidR="000C5DA2" w:rsidRPr="000C5DA2" w:rsidRDefault="00E94FA3"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 to significantly enhance our infrastructure… </w:t>
      </w:r>
      <w:r w:rsidR="000C5DA2" w:rsidRPr="000C5DA2">
        <w:rPr>
          <w:rFonts w:ascii="Arial" w:hAnsi="Arial" w:cs="Arial"/>
          <w:sz w:val="24"/>
          <w:szCs w:val="20"/>
          <w:lang w:val="en-US"/>
        </w:rPr>
        <w:t>the establishment of the Helmholtz Distributed Detector Laboratory (DDL)</w:t>
      </w:r>
    </w:p>
    <w:p w:rsidR="000C5DA2" w:rsidRPr="000C5DA2"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t</w:t>
      </w:r>
      <w:r w:rsidR="00E94FA3">
        <w:rPr>
          <w:rFonts w:ascii="Arial" w:hAnsi="Arial" w:cs="Arial"/>
          <w:sz w:val="24"/>
          <w:szCs w:val="20"/>
          <w:lang w:val="en-US"/>
        </w:rPr>
        <w:t xml:space="preserve">o </w:t>
      </w:r>
      <w:r w:rsidR="000C5DA2" w:rsidRPr="000C5DA2">
        <w:rPr>
          <w:rFonts w:ascii="Arial" w:hAnsi="Arial" w:cs="Arial"/>
          <w:sz w:val="24"/>
          <w:szCs w:val="20"/>
          <w:lang w:val="en-US"/>
        </w:rPr>
        <w:t>focus on the key challenges and on areas where we see opportunities for revolutionary changes and maximum impact</w:t>
      </w:r>
      <w:r w:rsidR="00E94FA3">
        <w:rPr>
          <w:rFonts w:ascii="Arial" w:hAnsi="Arial" w:cs="Arial"/>
          <w:sz w:val="24"/>
          <w:szCs w:val="20"/>
          <w:lang w:val="en-US"/>
        </w:rPr>
        <w:t>:</w:t>
      </w:r>
    </w:p>
    <w:p w:rsidR="000C5DA2" w:rsidRPr="00E94FA3"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t</w:t>
      </w:r>
      <w:r w:rsidR="00E94FA3" w:rsidRPr="00E94FA3">
        <w:rPr>
          <w:rFonts w:ascii="Arial" w:hAnsi="Arial" w:cs="Arial"/>
          <w:sz w:val="24"/>
          <w:szCs w:val="20"/>
          <w:lang w:val="en-US"/>
        </w:rPr>
        <w:t xml:space="preserve">o expand our activities in … </w:t>
      </w:r>
      <w:r w:rsidR="000C5DA2" w:rsidRPr="00E94FA3">
        <w:rPr>
          <w:rFonts w:ascii="Arial" w:hAnsi="Arial" w:cs="Arial"/>
          <w:sz w:val="24"/>
          <w:szCs w:val="20"/>
          <w:lang w:val="en-US"/>
        </w:rPr>
        <w:t>superconducting sensors</w:t>
      </w:r>
      <w:r w:rsidR="00E94FA3" w:rsidRPr="00E94FA3">
        <w:rPr>
          <w:rFonts w:ascii="Arial" w:hAnsi="Arial" w:cs="Arial"/>
          <w:sz w:val="24"/>
          <w:szCs w:val="20"/>
          <w:lang w:val="en-US"/>
        </w:rPr>
        <w:t xml:space="preserve">  … approach the </w:t>
      </w:r>
      <w:r w:rsidR="000C5DA2" w:rsidRPr="00E94FA3">
        <w:rPr>
          <w:rFonts w:ascii="Arial" w:hAnsi="Arial" w:cs="Arial"/>
          <w:sz w:val="24"/>
          <w:szCs w:val="20"/>
          <w:lang w:val="en-US"/>
        </w:rPr>
        <w:t>limits of energy resolution</w:t>
      </w:r>
    </w:p>
    <w:p w:rsidR="000C5DA2" w:rsidRPr="000C5DA2"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t</w:t>
      </w:r>
      <w:r w:rsidR="00E94FA3">
        <w:rPr>
          <w:rFonts w:ascii="Arial" w:hAnsi="Arial" w:cs="Arial"/>
          <w:sz w:val="24"/>
          <w:szCs w:val="20"/>
          <w:lang w:val="en-US"/>
        </w:rPr>
        <w:t xml:space="preserve">o make the </w:t>
      </w:r>
      <w:r w:rsidR="000C5DA2" w:rsidRPr="000C5DA2">
        <w:rPr>
          <w:rFonts w:ascii="Arial" w:hAnsi="Arial" w:cs="Arial"/>
          <w:sz w:val="24"/>
          <w:szCs w:val="20"/>
          <w:lang w:val="en-US"/>
        </w:rPr>
        <w:t>notoriously difficult regions of very soft and very hard X-rays</w:t>
      </w:r>
      <w:r w:rsidR="00E94FA3">
        <w:rPr>
          <w:rFonts w:ascii="Arial" w:hAnsi="Arial" w:cs="Arial"/>
          <w:sz w:val="24"/>
          <w:szCs w:val="20"/>
          <w:lang w:val="en-US"/>
        </w:rPr>
        <w:t xml:space="preserve"> accessible</w:t>
      </w:r>
    </w:p>
    <w:p w:rsidR="000C5DA2" w:rsidRPr="000C5DA2" w:rsidRDefault="00E94FA3"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Technologies to </w:t>
      </w:r>
      <w:r w:rsidR="000C5DA2" w:rsidRPr="000C5DA2">
        <w:rPr>
          <w:rFonts w:ascii="Arial" w:hAnsi="Arial" w:cs="Arial"/>
          <w:sz w:val="24"/>
          <w:szCs w:val="20"/>
          <w:lang w:val="en-US"/>
        </w:rPr>
        <w:t>turn sensors and ASICs into a complete system</w:t>
      </w:r>
    </w:p>
    <w:p w:rsidR="000C5DA2" w:rsidRPr="000C5DA2"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to develop </w:t>
      </w:r>
      <w:r w:rsidR="000C5DA2" w:rsidRPr="000C5DA2">
        <w:rPr>
          <w:rFonts w:ascii="Arial" w:hAnsi="Arial" w:cs="Arial"/>
          <w:sz w:val="24"/>
          <w:szCs w:val="20"/>
          <w:lang w:val="en-US"/>
        </w:rPr>
        <w:t>engineering techniques for the construction of highly integrated detector</w:t>
      </w:r>
      <w:r>
        <w:rPr>
          <w:rFonts w:ascii="Arial" w:hAnsi="Arial" w:cs="Arial"/>
          <w:sz w:val="24"/>
          <w:szCs w:val="20"/>
          <w:lang w:val="en-US"/>
        </w:rPr>
        <w:t xml:space="preserve"> modules</w:t>
      </w:r>
    </w:p>
    <w:p w:rsidR="000C5DA2" w:rsidRPr="000C5DA2"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to address the challenge of transmitting data from </w:t>
      </w:r>
      <w:r w:rsidR="000C5DA2" w:rsidRPr="000C5DA2">
        <w:rPr>
          <w:rFonts w:ascii="Arial" w:hAnsi="Arial" w:cs="Arial"/>
          <w:sz w:val="24"/>
          <w:szCs w:val="20"/>
          <w:lang w:val="en-US"/>
        </w:rPr>
        <w:t>detector to back-end systems with silicon photonics</w:t>
      </w:r>
    </w:p>
    <w:p w:rsidR="003154DA" w:rsidRDefault="00D4308E"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proofErr w:type="gramStart"/>
      <w:r>
        <w:rPr>
          <w:rFonts w:ascii="Arial" w:hAnsi="Arial" w:cs="Arial"/>
          <w:sz w:val="24"/>
          <w:szCs w:val="20"/>
          <w:lang w:val="en-US"/>
        </w:rPr>
        <w:t>to</w:t>
      </w:r>
      <w:proofErr w:type="gramEnd"/>
      <w:r>
        <w:rPr>
          <w:rFonts w:ascii="Arial" w:hAnsi="Arial" w:cs="Arial"/>
          <w:sz w:val="24"/>
          <w:szCs w:val="20"/>
          <w:lang w:val="en-US"/>
        </w:rPr>
        <w:t xml:space="preserve"> test technologies … </w:t>
      </w:r>
      <w:r w:rsidR="000C5DA2" w:rsidRPr="000C5DA2">
        <w:rPr>
          <w:rFonts w:ascii="Arial" w:hAnsi="Arial" w:cs="Arial"/>
          <w:sz w:val="24"/>
          <w:szCs w:val="20"/>
          <w:lang w:val="en-US"/>
        </w:rPr>
        <w:t xml:space="preserve">in full demonstrator systems, with science application being the ultimate performance test. </w:t>
      </w:r>
    </w:p>
    <w:p w:rsidR="003154DA" w:rsidRDefault="003154DA" w:rsidP="003154DA">
      <w:pPr>
        <w:pStyle w:val="Listenabsatz"/>
        <w:autoSpaceDE w:val="0"/>
        <w:autoSpaceDN w:val="0"/>
        <w:adjustRightInd w:val="0"/>
        <w:spacing w:after="0" w:line="240" w:lineRule="auto"/>
        <w:rPr>
          <w:rFonts w:ascii="Arial" w:hAnsi="Arial" w:cs="Arial"/>
          <w:sz w:val="24"/>
          <w:szCs w:val="20"/>
          <w:lang w:val="en-US"/>
        </w:rPr>
      </w:pPr>
    </w:p>
    <w:p w:rsidR="000A74FB" w:rsidRDefault="000C5DA2"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0C5DA2">
        <w:rPr>
          <w:rFonts w:ascii="Arial" w:hAnsi="Arial" w:cs="Arial"/>
          <w:sz w:val="24"/>
          <w:szCs w:val="20"/>
          <w:lang w:val="en-US"/>
        </w:rPr>
        <w:t>We strive to combine technologies from ST1, ST2, and beyond in a given demonstrator system in order to use resources effectively and enhance demonstrator performance and impact</w:t>
      </w:r>
    </w:p>
    <w:p w:rsidR="003154DA" w:rsidRPr="003154DA" w:rsidRDefault="003154DA" w:rsidP="003154DA">
      <w:pPr>
        <w:pStyle w:val="Listenabsatz"/>
        <w:rPr>
          <w:rFonts w:ascii="Arial" w:hAnsi="Arial" w:cs="Arial"/>
          <w:sz w:val="24"/>
          <w:szCs w:val="20"/>
          <w:lang w:val="en-US"/>
        </w:rPr>
      </w:pPr>
    </w:p>
    <w:p w:rsidR="003154DA" w:rsidRDefault="003154DA" w:rsidP="003154DA">
      <w:pPr>
        <w:pStyle w:val="Listenabsatz"/>
        <w:autoSpaceDE w:val="0"/>
        <w:autoSpaceDN w:val="0"/>
        <w:adjustRightInd w:val="0"/>
        <w:spacing w:after="0" w:line="240" w:lineRule="auto"/>
        <w:rPr>
          <w:rFonts w:ascii="Arial" w:hAnsi="Arial" w:cs="Arial"/>
          <w:sz w:val="24"/>
          <w:szCs w:val="20"/>
          <w:lang w:val="en-US"/>
        </w:rPr>
      </w:pPr>
    </w:p>
    <w:p w:rsidR="00233114" w:rsidRDefault="000A74FB"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proofErr w:type="spellStart"/>
      <w:r w:rsidRPr="00233114">
        <w:rPr>
          <w:rFonts w:ascii="Arial" w:hAnsi="Arial" w:cs="Arial"/>
          <w:sz w:val="24"/>
          <w:szCs w:val="20"/>
          <w:lang w:val="en-US"/>
        </w:rPr>
        <w:t>Cooperations</w:t>
      </w:r>
      <w:proofErr w:type="spellEnd"/>
      <w:r w:rsidRPr="00233114">
        <w:rPr>
          <w:rFonts w:ascii="Arial" w:hAnsi="Arial" w:cs="Arial"/>
          <w:sz w:val="24"/>
          <w:szCs w:val="20"/>
          <w:lang w:val="en-US"/>
        </w:rPr>
        <w:t xml:space="preserve"> exist with essentially all leading institutes in our fields of research</w:t>
      </w:r>
      <w:r w:rsidR="00233114" w:rsidRPr="00233114">
        <w:rPr>
          <w:rFonts w:ascii="Arial" w:hAnsi="Arial" w:cs="Arial"/>
          <w:sz w:val="24"/>
          <w:szCs w:val="20"/>
          <w:lang w:val="en-US"/>
        </w:rPr>
        <w:t xml:space="preserve"> </w:t>
      </w:r>
    </w:p>
    <w:p w:rsidR="00233114" w:rsidRDefault="00233114"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lastRenderedPageBreak/>
        <w:t>By offering exciting challenges and the opportunity to apply cutting-edge technology and enable forefront science in an international, diverse, and interdisciplinary environment, we keep attracting young talents to MT-DTS</w:t>
      </w:r>
    </w:p>
    <w:p w:rsidR="00B749F6" w:rsidRPr="003154DA" w:rsidRDefault="00B749F6"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3154DA">
        <w:rPr>
          <w:rFonts w:ascii="Arial" w:hAnsi="Arial" w:cs="Arial"/>
          <w:sz w:val="24"/>
          <w:szCs w:val="20"/>
          <w:lang w:val="en-US"/>
        </w:rPr>
        <w:t>Societal benefits are anticipated</w:t>
      </w:r>
      <w:r w:rsidR="003154DA" w:rsidRPr="003154DA">
        <w:rPr>
          <w:rFonts w:ascii="Arial" w:hAnsi="Arial" w:cs="Arial"/>
          <w:sz w:val="24"/>
          <w:szCs w:val="20"/>
          <w:lang w:val="en-US"/>
        </w:rPr>
        <w:t xml:space="preserve"> from </w:t>
      </w:r>
      <w:r w:rsidR="003154DA">
        <w:rPr>
          <w:rFonts w:ascii="Arial" w:hAnsi="Arial" w:cs="Arial"/>
          <w:sz w:val="24"/>
          <w:szCs w:val="20"/>
          <w:lang w:val="en-US"/>
        </w:rPr>
        <w:t xml:space="preserve">… </w:t>
      </w:r>
      <w:r w:rsidRPr="003154DA">
        <w:rPr>
          <w:rFonts w:ascii="Arial" w:hAnsi="Arial" w:cs="Arial"/>
          <w:sz w:val="24"/>
          <w:szCs w:val="20"/>
          <w:lang w:val="en-US"/>
        </w:rPr>
        <w:t>technologies for medical applications</w:t>
      </w:r>
      <w:r w:rsidR="003154DA" w:rsidRPr="003154DA">
        <w:rPr>
          <w:rFonts w:ascii="Arial" w:hAnsi="Arial" w:cs="Arial"/>
          <w:sz w:val="24"/>
          <w:szCs w:val="20"/>
          <w:lang w:val="en-US"/>
        </w:rPr>
        <w:t xml:space="preserve"> e.g. </w:t>
      </w:r>
      <w:r w:rsidRPr="003154DA">
        <w:rPr>
          <w:rFonts w:ascii="Arial" w:hAnsi="Arial" w:cs="Arial"/>
          <w:sz w:val="24"/>
          <w:szCs w:val="20"/>
          <w:lang w:val="en-US"/>
        </w:rPr>
        <w:t>3D-ultrasound computer tomography (3D-USCT)</w:t>
      </w:r>
      <w:r w:rsidR="003154DA" w:rsidRPr="003154DA">
        <w:rPr>
          <w:rFonts w:ascii="Arial" w:hAnsi="Arial" w:cs="Arial"/>
          <w:sz w:val="24"/>
          <w:szCs w:val="20"/>
          <w:lang w:val="en-US"/>
        </w:rPr>
        <w:t xml:space="preserve"> or heavy-ion therapy…</w:t>
      </w:r>
    </w:p>
    <w:p w:rsidR="003154DA" w:rsidRDefault="00B749F6"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B749F6">
        <w:rPr>
          <w:rFonts w:ascii="Arial" w:hAnsi="Arial" w:cs="Arial"/>
          <w:sz w:val="24"/>
          <w:szCs w:val="20"/>
          <w:lang w:val="en-US"/>
        </w:rPr>
        <w:t xml:space="preserve">In </w:t>
      </w:r>
      <w:proofErr w:type="spellStart"/>
      <w:r w:rsidRPr="00B749F6">
        <w:rPr>
          <w:rFonts w:ascii="Arial" w:hAnsi="Arial" w:cs="Arial"/>
          <w:sz w:val="24"/>
          <w:szCs w:val="20"/>
          <w:lang w:val="en-US"/>
        </w:rPr>
        <w:t>PoF</w:t>
      </w:r>
      <w:proofErr w:type="spellEnd"/>
      <w:r w:rsidRPr="00B749F6">
        <w:rPr>
          <w:rFonts w:ascii="Arial" w:hAnsi="Arial" w:cs="Arial"/>
          <w:sz w:val="24"/>
          <w:szCs w:val="20"/>
          <w:lang w:val="en-US"/>
        </w:rPr>
        <w:t xml:space="preserve"> III, we organized a number of additional events especially directed at young researchers</w:t>
      </w:r>
      <w:r w:rsidR="003154DA">
        <w:rPr>
          <w:rFonts w:ascii="Arial" w:hAnsi="Arial" w:cs="Arial"/>
          <w:sz w:val="24"/>
          <w:szCs w:val="20"/>
          <w:lang w:val="en-US"/>
        </w:rPr>
        <w:t xml:space="preserve">… </w:t>
      </w:r>
      <w:r w:rsidRPr="00B749F6">
        <w:rPr>
          <w:rFonts w:ascii="Arial" w:hAnsi="Arial" w:cs="Arial"/>
          <w:sz w:val="24"/>
          <w:szCs w:val="20"/>
          <w:lang w:val="en-US"/>
        </w:rPr>
        <w:t>two week-long schools concentrating on aspects of detector development (</w:t>
      </w:r>
      <w:proofErr w:type="spellStart"/>
      <w:r w:rsidRPr="00B749F6">
        <w:rPr>
          <w:rFonts w:ascii="Arial" w:hAnsi="Arial" w:cs="Arial"/>
          <w:sz w:val="24"/>
          <w:szCs w:val="20"/>
          <w:lang w:val="en-US"/>
        </w:rPr>
        <w:t>Heraeus</w:t>
      </w:r>
      <w:proofErr w:type="spellEnd"/>
      <w:r w:rsidRPr="00B749F6">
        <w:rPr>
          <w:rFonts w:ascii="Arial" w:hAnsi="Arial" w:cs="Arial"/>
          <w:sz w:val="24"/>
          <w:szCs w:val="20"/>
          <w:lang w:val="en-US"/>
        </w:rPr>
        <w:t xml:space="preserve"> seminars)</w:t>
      </w:r>
      <w:r w:rsidR="003154DA">
        <w:rPr>
          <w:rFonts w:ascii="Arial" w:hAnsi="Arial" w:cs="Arial"/>
          <w:sz w:val="24"/>
          <w:szCs w:val="20"/>
          <w:lang w:val="en-US"/>
        </w:rPr>
        <w:t>…</w:t>
      </w:r>
      <w:r w:rsidRPr="00B749F6">
        <w:rPr>
          <w:rFonts w:ascii="Arial" w:hAnsi="Arial" w:cs="Arial"/>
          <w:sz w:val="24"/>
          <w:szCs w:val="20"/>
          <w:lang w:val="en-US"/>
        </w:rPr>
        <w:t xml:space="preserve">  regular hands-on training events, e.g. for </w:t>
      </w:r>
      <w:proofErr w:type="spellStart"/>
      <w:r w:rsidRPr="00B749F6">
        <w:rPr>
          <w:rFonts w:ascii="Arial" w:hAnsi="Arial" w:cs="Arial"/>
          <w:sz w:val="24"/>
          <w:szCs w:val="20"/>
          <w:lang w:val="en-US"/>
        </w:rPr>
        <w:t>microTCA</w:t>
      </w:r>
      <w:proofErr w:type="spellEnd"/>
      <w:r w:rsidRPr="00B749F6">
        <w:rPr>
          <w:rFonts w:ascii="Arial" w:hAnsi="Arial" w:cs="Arial"/>
          <w:sz w:val="24"/>
          <w:szCs w:val="20"/>
          <w:lang w:val="en-US"/>
        </w:rPr>
        <w:t xml:space="preserve"> and related hardware. </w:t>
      </w:r>
    </w:p>
    <w:p w:rsidR="003154DA" w:rsidRDefault="003154DA" w:rsidP="003154DA">
      <w:pPr>
        <w:pStyle w:val="Listenabsatz"/>
        <w:autoSpaceDE w:val="0"/>
        <w:autoSpaceDN w:val="0"/>
        <w:adjustRightInd w:val="0"/>
        <w:spacing w:after="0" w:line="240" w:lineRule="auto"/>
        <w:rPr>
          <w:rFonts w:ascii="Arial" w:hAnsi="Arial" w:cs="Arial"/>
          <w:sz w:val="24"/>
          <w:szCs w:val="20"/>
          <w:lang w:val="en-US"/>
        </w:rPr>
      </w:pPr>
    </w:p>
    <w:p w:rsidR="00B749F6" w:rsidRDefault="00B749F6"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proofErr w:type="gramStart"/>
      <w:r w:rsidRPr="00B749F6">
        <w:rPr>
          <w:rFonts w:ascii="Arial" w:hAnsi="Arial" w:cs="Arial"/>
          <w:sz w:val="24"/>
          <w:szCs w:val="20"/>
          <w:lang w:val="en-US"/>
        </w:rPr>
        <w:t>we</w:t>
      </w:r>
      <w:proofErr w:type="gramEnd"/>
      <w:r w:rsidRPr="00B749F6">
        <w:rPr>
          <w:rFonts w:ascii="Arial" w:hAnsi="Arial" w:cs="Arial"/>
          <w:sz w:val="24"/>
          <w:szCs w:val="20"/>
          <w:lang w:val="en-US"/>
        </w:rPr>
        <w:t xml:space="preserve"> will actively encourage young researchers to spend time at centers contributing to MT, for example when working on system integration, commissioning, or test beam activities, to widen their professional experience and build networks.</w:t>
      </w:r>
    </w:p>
    <w:p w:rsidR="00822855" w:rsidRPr="002F2E01" w:rsidRDefault="00822855" w:rsidP="002F2E01">
      <w:pPr>
        <w:pStyle w:val="Listenabsatz"/>
        <w:numPr>
          <w:ilvl w:val="0"/>
          <w:numId w:val="7"/>
        </w:numPr>
        <w:autoSpaceDE w:val="0"/>
        <w:autoSpaceDN w:val="0"/>
        <w:adjustRightInd w:val="0"/>
        <w:spacing w:after="0" w:line="240" w:lineRule="auto"/>
        <w:rPr>
          <w:rFonts w:ascii="Arial" w:hAnsi="Arial" w:cs="Arial"/>
          <w:sz w:val="24"/>
          <w:szCs w:val="20"/>
          <w:lang w:val="en-US"/>
        </w:rPr>
      </w:pPr>
      <w:r w:rsidRPr="002F2E01">
        <w:rPr>
          <w:rFonts w:ascii="Arial" w:hAnsi="Arial" w:cs="Arial"/>
          <w:sz w:val="24"/>
          <w:szCs w:val="20"/>
          <w:lang w:val="en-US"/>
        </w:rPr>
        <w:t>well as novel sensor concepts</w:t>
      </w:r>
    </w:p>
    <w:p w:rsidR="000C5DA2" w:rsidRPr="000C5DA2" w:rsidRDefault="000C5DA2" w:rsidP="000C5DA2">
      <w:pPr>
        <w:autoSpaceDE w:val="0"/>
        <w:autoSpaceDN w:val="0"/>
        <w:adjustRightInd w:val="0"/>
        <w:spacing w:after="0" w:line="240" w:lineRule="auto"/>
        <w:rPr>
          <w:rFonts w:ascii="Arial" w:hAnsi="Arial" w:cs="Arial"/>
          <w:noProof/>
          <w:sz w:val="24"/>
          <w:szCs w:val="24"/>
          <w:lang w:val="en-US" w:eastAsia="de-DE"/>
        </w:rPr>
      </w:pPr>
    </w:p>
    <w:p w:rsidR="000C5DA2" w:rsidRPr="000C5DA2" w:rsidRDefault="000C5DA2" w:rsidP="000C5DA2">
      <w:pPr>
        <w:autoSpaceDE w:val="0"/>
        <w:autoSpaceDN w:val="0"/>
        <w:adjustRightInd w:val="0"/>
        <w:spacing w:after="0" w:line="240" w:lineRule="auto"/>
        <w:rPr>
          <w:rFonts w:ascii="Arial" w:hAnsi="Arial" w:cs="Arial"/>
          <w:noProof/>
          <w:sz w:val="24"/>
          <w:szCs w:val="24"/>
          <w:lang w:val="en-US" w:eastAsia="de-DE"/>
        </w:rPr>
      </w:pPr>
    </w:p>
    <w:p w:rsidR="00233114" w:rsidRDefault="00233114">
      <w:pPr>
        <w:rPr>
          <w:rFonts w:ascii="Arial" w:hAnsi="Arial" w:cs="Arial"/>
          <w:noProof/>
          <w:sz w:val="24"/>
          <w:szCs w:val="24"/>
          <w:lang w:val="en-US" w:eastAsia="de-DE"/>
        </w:rPr>
      </w:pPr>
    </w:p>
    <w:p w:rsidR="00D4308E" w:rsidRDefault="00D4308E">
      <w:pPr>
        <w:rPr>
          <w:rFonts w:ascii="Arial" w:hAnsi="Arial" w:cs="Arial"/>
          <w:b/>
          <w:noProof/>
          <w:sz w:val="24"/>
          <w:szCs w:val="24"/>
          <w:lang w:val="en-US" w:eastAsia="de-DE"/>
        </w:rPr>
      </w:pPr>
      <w:r>
        <w:rPr>
          <w:rFonts w:ascii="Arial" w:hAnsi="Arial" w:cs="Arial"/>
          <w:b/>
          <w:noProof/>
          <w:sz w:val="24"/>
          <w:szCs w:val="24"/>
          <w:lang w:val="en-US" w:eastAsia="de-DE"/>
        </w:rPr>
        <w:br w:type="page"/>
      </w:r>
    </w:p>
    <w:p w:rsidR="00F33DC0" w:rsidRPr="002F2E01" w:rsidRDefault="00FF32D7">
      <w:pPr>
        <w:rPr>
          <w:rFonts w:ascii="Arial" w:hAnsi="Arial" w:cs="Arial"/>
          <w:b/>
          <w:noProof/>
          <w:sz w:val="24"/>
          <w:szCs w:val="24"/>
          <w:lang w:val="en-US" w:eastAsia="de-DE"/>
        </w:rPr>
      </w:pPr>
      <w:r w:rsidRPr="002F2E01">
        <w:rPr>
          <w:rFonts w:ascii="Arial" w:hAnsi="Arial" w:cs="Arial"/>
          <w:b/>
          <w:noProof/>
          <w:sz w:val="24"/>
          <w:szCs w:val="24"/>
          <w:lang w:val="en-US" w:eastAsia="de-DE"/>
        </w:rPr>
        <w:lastRenderedPageBreak/>
        <w:t xml:space="preserve">Competences </w:t>
      </w:r>
    </w:p>
    <w:p w:rsidR="00FF32D7" w:rsidRPr="00370130" w:rsidRDefault="00FF32D7" w:rsidP="00D4308E">
      <w:pPr>
        <w:pStyle w:val="Listenabsatz"/>
        <w:numPr>
          <w:ilvl w:val="0"/>
          <w:numId w:val="9"/>
        </w:numPr>
        <w:rPr>
          <w:rFonts w:ascii="Arial" w:hAnsi="Arial" w:cs="Arial"/>
          <w:sz w:val="24"/>
          <w:szCs w:val="24"/>
          <w:lang w:val="en-US"/>
        </w:rPr>
      </w:pPr>
      <w:r w:rsidRPr="00370130">
        <w:rPr>
          <w:rFonts w:ascii="Arial" w:hAnsi="Arial" w:cs="Arial"/>
          <w:sz w:val="24"/>
          <w:szCs w:val="24"/>
          <w:lang w:val="en-US"/>
        </w:rPr>
        <w:t>MT-DTS has a strong record in conceiving</w:t>
      </w:r>
      <w:r w:rsidR="00A50B16">
        <w:rPr>
          <w:rFonts w:ascii="Arial" w:hAnsi="Arial" w:cs="Arial"/>
          <w:sz w:val="24"/>
          <w:szCs w:val="24"/>
          <w:lang w:val="en-US"/>
        </w:rPr>
        <w:t>, designing, delivering …. key instruments for Matter</w:t>
      </w:r>
    </w:p>
    <w:p w:rsidR="00FF32D7" w:rsidRPr="00A50B16" w:rsidRDefault="00A50B16" w:rsidP="00D4308E">
      <w:pPr>
        <w:pStyle w:val="Listenabsatz"/>
        <w:numPr>
          <w:ilvl w:val="0"/>
          <w:numId w:val="9"/>
        </w:numPr>
        <w:rPr>
          <w:rFonts w:ascii="Arial" w:hAnsi="Arial" w:cs="Arial"/>
          <w:sz w:val="24"/>
          <w:szCs w:val="24"/>
          <w:lang w:val="en-US"/>
        </w:rPr>
      </w:pPr>
      <w:r>
        <w:rPr>
          <w:rFonts w:ascii="Arial" w:hAnsi="Arial" w:cs="Arial"/>
          <w:sz w:val="24"/>
          <w:szCs w:val="24"/>
          <w:lang w:val="en-US"/>
        </w:rPr>
        <w:t xml:space="preserve">With program MT … </w:t>
      </w:r>
      <w:r w:rsidR="00FF32D7" w:rsidRPr="00A50B16">
        <w:rPr>
          <w:rFonts w:ascii="Arial" w:hAnsi="Arial" w:cs="Arial"/>
          <w:sz w:val="24"/>
          <w:szCs w:val="24"/>
          <w:lang w:val="en-US"/>
        </w:rPr>
        <w:t>detector instrumentation has blossomed</w:t>
      </w:r>
    </w:p>
    <w:p w:rsidR="00FF32D7" w:rsidRPr="00A50B16" w:rsidRDefault="00A50B16" w:rsidP="00D4308E">
      <w:pPr>
        <w:pStyle w:val="Listenabsatz"/>
        <w:numPr>
          <w:ilvl w:val="0"/>
          <w:numId w:val="9"/>
        </w:numPr>
        <w:rPr>
          <w:rFonts w:ascii="Arial" w:hAnsi="Arial" w:cs="Arial"/>
          <w:sz w:val="24"/>
          <w:szCs w:val="24"/>
          <w:lang w:val="en-US"/>
        </w:rPr>
      </w:pPr>
      <w:r w:rsidRPr="00A50B16">
        <w:rPr>
          <w:rFonts w:ascii="Arial" w:hAnsi="Arial" w:cs="Arial"/>
          <w:sz w:val="24"/>
          <w:szCs w:val="24"/>
          <w:lang w:val="en-US"/>
        </w:rPr>
        <w:t xml:space="preserve">Key assets are … </w:t>
      </w:r>
      <w:r w:rsidR="00FF32D7" w:rsidRPr="00A50B16">
        <w:rPr>
          <w:rFonts w:ascii="Arial" w:hAnsi="Arial" w:cs="Arial"/>
          <w:sz w:val="24"/>
          <w:szCs w:val="24"/>
          <w:lang w:val="en-US"/>
        </w:rPr>
        <w:t>its broad technical competence, a diverse and interdisciplinary blend</w:t>
      </w:r>
      <w:r w:rsidRPr="00A50B16">
        <w:rPr>
          <w:rFonts w:ascii="Arial" w:hAnsi="Arial" w:cs="Arial"/>
          <w:sz w:val="24"/>
          <w:szCs w:val="24"/>
          <w:lang w:val="en-US"/>
        </w:rPr>
        <w:t xml:space="preserve"> of </w:t>
      </w:r>
      <w:r w:rsidR="00FF32D7" w:rsidRPr="00A50B16">
        <w:rPr>
          <w:rFonts w:ascii="Arial" w:hAnsi="Arial" w:cs="Arial"/>
          <w:sz w:val="24"/>
          <w:szCs w:val="24"/>
          <w:lang w:val="en-US"/>
        </w:rPr>
        <w:t>permanent staff of physicists, engineers, and technicians, and a rich technical laboratory infrastructure</w:t>
      </w:r>
    </w:p>
    <w:p w:rsidR="00FF32D7" w:rsidRPr="00370130" w:rsidRDefault="00FF32D7" w:rsidP="00D4308E">
      <w:pPr>
        <w:pStyle w:val="Listenabsatz"/>
        <w:numPr>
          <w:ilvl w:val="0"/>
          <w:numId w:val="9"/>
        </w:numPr>
        <w:rPr>
          <w:rFonts w:ascii="Arial" w:hAnsi="Arial" w:cs="Arial"/>
          <w:sz w:val="24"/>
          <w:szCs w:val="24"/>
          <w:lang w:val="en-US"/>
        </w:rPr>
      </w:pPr>
      <w:r w:rsidRPr="00370130">
        <w:rPr>
          <w:rFonts w:ascii="Arial" w:hAnsi="Arial" w:cs="Arial"/>
          <w:sz w:val="24"/>
          <w:szCs w:val="24"/>
          <w:lang w:val="en-US"/>
        </w:rPr>
        <w:t xml:space="preserve">MT-DTS excels in sensors </w:t>
      </w:r>
    </w:p>
    <w:p w:rsidR="00FF32D7" w:rsidRPr="00370130" w:rsidRDefault="00FF32D7" w:rsidP="00D4308E">
      <w:pPr>
        <w:pStyle w:val="Listenabsatz"/>
        <w:numPr>
          <w:ilvl w:val="0"/>
          <w:numId w:val="9"/>
        </w:numPr>
        <w:rPr>
          <w:rFonts w:ascii="Arial" w:hAnsi="Arial" w:cs="Arial"/>
          <w:sz w:val="24"/>
          <w:szCs w:val="24"/>
          <w:lang w:val="en-US"/>
        </w:rPr>
      </w:pPr>
      <w:r w:rsidRPr="00370130">
        <w:rPr>
          <w:rFonts w:ascii="Arial" w:hAnsi="Arial" w:cs="Arial"/>
          <w:sz w:val="24"/>
          <w:szCs w:val="24"/>
          <w:lang w:val="en-US"/>
        </w:rPr>
        <w:t>our pioneering HVCMOS sensor</w:t>
      </w:r>
    </w:p>
    <w:p w:rsidR="00FF32D7" w:rsidRPr="00CE2792" w:rsidRDefault="00FF32D7" w:rsidP="00D4308E">
      <w:pPr>
        <w:pStyle w:val="Listenabsatz"/>
        <w:numPr>
          <w:ilvl w:val="0"/>
          <w:numId w:val="9"/>
        </w:numPr>
        <w:rPr>
          <w:rFonts w:ascii="Arial" w:hAnsi="Arial" w:cs="Arial"/>
          <w:sz w:val="24"/>
          <w:szCs w:val="24"/>
          <w:lang w:val="en-US"/>
        </w:rPr>
      </w:pPr>
      <w:r w:rsidRPr="00CE2792">
        <w:rPr>
          <w:rFonts w:ascii="Arial" w:hAnsi="Arial" w:cs="Arial"/>
          <w:sz w:val="24"/>
          <w:szCs w:val="24"/>
          <w:lang w:val="en-US"/>
        </w:rPr>
        <w:t>with numerous ASIC</w:t>
      </w:r>
      <w:r w:rsidR="00CE2792" w:rsidRPr="00CE2792">
        <w:rPr>
          <w:rFonts w:ascii="Arial" w:hAnsi="Arial" w:cs="Arial"/>
          <w:sz w:val="24"/>
          <w:szCs w:val="24"/>
          <w:lang w:val="en-US"/>
        </w:rPr>
        <w:t xml:space="preserve"> and system developments for various applications</w:t>
      </w:r>
    </w:p>
    <w:p w:rsidR="00FF32D7" w:rsidRPr="00370130" w:rsidRDefault="00FF32D7" w:rsidP="00D4308E">
      <w:pPr>
        <w:pStyle w:val="Listenabsatz"/>
        <w:numPr>
          <w:ilvl w:val="0"/>
          <w:numId w:val="9"/>
        </w:numPr>
        <w:rPr>
          <w:rFonts w:ascii="Arial" w:hAnsi="Arial" w:cs="Arial"/>
          <w:sz w:val="24"/>
          <w:szCs w:val="24"/>
          <w:lang w:val="en-US"/>
        </w:rPr>
      </w:pPr>
      <w:r w:rsidRPr="00370130">
        <w:rPr>
          <w:rFonts w:ascii="Arial" w:hAnsi="Arial" w:cs="Arial"/>
          <w:sz w:val="24"/>
          <w:szCs w:val="24"/>
          <w:lang w:val="en-US"/>
        </w:rPr>
        <w:t>The creation of MT-DTS has also propelled our DAQ competence. The MT-DTS DAQ platform</w:t>
      </w:r>
      <w:r w:rsidR="00CE2792">
        <w:rPr>
          <w:rFonts w:ascii="Arial" w:hAnsi="Arial" w:cs="Arial"/>
          <w:sz w:val="24"/>
          <w:szCs w:val="24"/>
          <w:lang w:val="en-US"/>
        </w:rPr>
        <w:t xml:space="preserve"> ….</w:t>
      </w:r>
    </w:p>
    <w:p w:rsidR="00FF32D7" w:rsidRPr="00233114" w:rsidRDefault="00FF32D7"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the ultrafast waveform sampling system KAPTURE for THz detectors with picosecond resolution and GHz repetition rates</w:t>
      </w:r>
      <w:r w:rsidR="00CE2792">
        <w:rPr>
          <w:rFonts w:ascii="Arial" w:hAnsi="Arial" w:cs="Arial"/>
          <w:sz w:val="24"/>
          <w:szCs w:val="24"/>
          <w:lang w:val="en-US"/>
        </w:rPr>
        <w:t xml:space="preserve"> …</w:t>
      </w:r>
    </w:p>
    <w:p w:rsidR="00CE2792" w:rsidRDefault="00FF32D7"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By integrating GPUs in DAQ systems, we have accelerated data processing for applications such as tomographic reconstruc</w:t>
      </w:r>
      <w:r w:rsidR="00233114">
        <w:rPr>
          <w:rFonts w:ascii="Arial" w:hAnsi="Arial" w:cs="Arial"/>
          <w:sz w:val="24"/>
          <w:szCs w:val="24"/>
          <w:lang w:val="en-US"/>
        </w:rPr>
        <w:t>tion by orders of magnitude</w:t>
      </w:r>
      <w:r w:rsidRPr="00233114">
        <w:rPr>
          <w:rFonts w:ascii="Arial" w:hAnsi="Arial" w:cs="Arial"/>
          <w:sz w:val="24"/>
          <w:szCs w:val="24"/>
          <w:lang w:val="en-US"/>
        </w:rPr>
        <w:t>.</w:t>
      </w:r>
    </w:p>
    <w:p w:rsidR="00FF32D7" w:rsidRPr="00233114" w:rsidRDefault="00FF32D7"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 xml:space="preserve"> We are advocating and pioneering silicon photonics for data transmission systems</w:t>
      </w:r>
    </w:p>
    <w:p w:rsidR="00FF32D7" w:rsidRPr="00233114" w:rsidRDefault="00FF32D7"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Our multiplexing technology for readout of many-pixel superconducting sensors</w:t>
      </w:r>
      <w:r w:rsidR="00CE2792">
        <w:rPr>
          <w:rFonts w:ascii="Arial" w:hAnsi="Arial" w:cs="Arial"/>
          <w:sz w:val="24"/>
          <w:szCs w:val="24"/>
          <w:lang w:val="en-US"/>
        </w:rPr>
        <w:t xml:space="preserve"> has attracted great interest</w:t>
      </w:r>
    </w:p>
    <w:p w:rsidR="00FF32D7" w:rsidRPr="00233114" w:rsidRDefault="00CE2792"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Next to its </w:t>
      </w:r>
      <w:r w:rsidR="00FF32D7" w:rsidRPr="00233114">
        <w:rPr>
          <w:rFonts w:ascii="Arial" w:hAnsi="Arial" w:cs="Arial"/>
          <w:sz w:val="24"/>
          <w:szCs w:val="24"/>
          <w:lang w:val="en-US"/>
        </w:rPr>
        <w:t>competence in advanced technologies, MT-DTS is a leader in systems development</w:t>
      </w:r>
    </w:p>
    <w:p w:rsidR="00370130" w:rsidRPr="00233114" w:rsidRDefault="00FF32D7"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proximity to the users and science applications in MU and MML is a major asset</w:t>
      </w:r>
    </w:p>
    <w:p w:rsidR="00370130" w:rsidRPr="00233114" w:rsidRDefault="00370130"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commercialized by the spinoff company X-Spectrum</w:t>
      </w:r>
    </w:p>
    <w:p w:rsidR="00370130" w:rsidRPr="00233114" w:rsidRDefault="00CE2792"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our system competence is demonstrated by … </w:t>
      </w:r>
      <w:r w:rsidR="00370130" w:rsidRPr="00233114">
        <w:rPr>
          <w:rFonts w:ascii="Arial" w:hAnsi="Arial" w:cs="Arial"/>
          <w:sz w:val="24"/>
          <w:szCs w:val="24"/>
          <w:lang w:val="en-US"/>
        </w:rPr>
        <w:t>large fraction of the CMS vertex detector upgrade and our central role in the upgrades of the ATLAS and CMS tracker systems</w:t>
      </w:r>
    </w:p>
    <w:p w:rsidR="00370130" w:rsidRPr="00233114" w:rsidRDefault="00370130"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the ALICE time projection chamber</w:t>
      </w:r>
    </w:p>
    <w:p w:rsidR="00370130" w:rsidRPr="00233114" w:rsidRDefault="00370130"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proofErr w:type="spellStart"/>
      <w:r w:rsidRPr="00233114">
        <w:rPr>
          <w:rFonts w:ascii="Arial" w:hAnsi="Arial" w:cs="Arial"/>
          <w:sz w:val="24"/>
          <w:szCs w:val="24"/>
          <w:lang w:val="en-US"/>
        </w:rPr>
        <w:t>mDOM</w:t>
      </w:r>
      <w:proofErr w:type="spellEnd"/>
      <w:r w:rsidRPr="00233114">
        <w:rPr>
          <w:rFonts w:ascii="Arial" w:hAnsi="Arial" w:cs="Arial"/>
          <w:sz w:val="24"/>
          <w:szCs w:val="24"/>
          <w:lang w:val="en-US"/>
        </w:rPr>
        <w:t xml:space="preserve"> Cherenkov detector modules recently select</w:t>
      </w:r>
      <w:r w:rsidR="00233114" w:rsidRPr="00233114">
        <w:rPr>
          <w:rFonts w:ascii="Arial" w:hAnsi="Arial" w:cs="Arial"/>
          <w:sz w:val="24"/>
          <w:szCs w:val="24"/>
          <w:lang w:val="en-US"/>
        </w:rPr>
        <w:t>ed for the IceCube-Gen2 upgrade</w:t>
      </w:r>
    </w:p>
    <w:p w:rsidR="00370130" w:rsidRDefault="00370130" w:rsidP="00D4308E">
      <w:pPr>
        <w:pStyle w:val="Listenabsatz"/>
        <w:numPr>
          <w:ilvl w:val="0"/>
          <w:numId w:val="9"/>
        </w:numPr>
        <w:autoSpaceDE w:val="0"/>
        <w:autoSpaceDN w:val="0"/>
        <w:adjustRightInd w:val="0"/>
        <w:spacing w:after="0" w:line="240" w:lineRule="auto"/>
        <w:rPr>
          <w:rFonts w:ascii="Arial" w:hAnsi="Arial" w:cs="Arial"/>
          <w:sz w:val="24"/>
          <w:szCs w:val="24"/>
          <w:lang w:val="en-US"/>
        </w:rPr>
      </w:pPr>
      <w:r w:rsidRPr="00370130">
        <w:rPr>
          <w:rFonts w:ascii="Arial" w:hAnsi="Arial" w:cs="Arial"/>
          <w:sz w:val="24"/>
          <w:szCs w:val="24"/>
          <w:lang w:val="en-US"/>
        </w:rPr>
        <w:t>establishment of a game-changing technology for highly granular calorimeters, where we are recognized as world-leading experts</w:t>
      </w:r>
    </w:p>
    <w:p w:rsidR="000A74FB" w:rsidRPr="000A74FB" w:rsidRDefault="000A74FB" w:rsidP="000A74FB">
      <w:pPr>
        <w:pStyle w:val="Listenabsatz"/>
        <w:rPr>
          <w:rFonts w:ascii="Arial" w:hAnsi="Arial" w:cs="Arial"/>
          <w:sz w:val="24"/>
          <w:szCs w:val="24"/>
          <w:lang w:val="en-US"/>
        </w:rPr>
      </w:pPr>
    </w:p>
    <w:p w:rsidR="00381378" w:rsidRDefault="00381378" w:rsidP="000A74FB">
      <w:pPr>
        <w:autoSpaceDE w:val="0"/>
        <w:autoSpaceDN w:val="0"/>
        <w:adjustRightInd w:val="0"/>
        <w:spacing w:after="0" w:line="240" w:lineRule="auto"/>
        <w:rPr>
          <w:rFonts w:ascii="Arial" w:hAnsi="Arial" w:cs="Arial"/>
          <w:sz w:val="24"/>
          <w:szCs w:val="24"/>
          <w:lang w:val="en-US"/>
        </w:rPr>
      </w:pPr>
    </w:p>
    <w:p w:rsidR="00381378" w:rsidRDefault="00381378" w:rsidP="000A74FB">
      <w:pPr>
        <w:autoSpaceDE w:val="0"/>
        <w:autoSpaceDN w:val="0"/>
        <w:adjustRightInd w:val="0"/>
        <w:spacing w:after="0" w:line="240" w:lineRule="auto"/>
        <w:rPr>
          <w:rFonts w:ascii="Arial" w:hAnsi="Arial" w:cs="Arial"/>
          <w:sz w:val="24"/>
          <w:szCs w:val="24"/>
          <w:lang w:val="en-US"/>
        </w:rPr>
      </w:pPr>
    </w:p>
    <w:p w:rsidR="00381378" w:rsidRDefault="00381378" w:rsidP="000A74FB">
      <w:pPr>
        <w:autoSpaceDE w:val="0"/>
        <w:autoSpaceDN w:val="0"/>
        <w:adjustRightInd w:val="0"/>
        <w:spacing w:after="0" w:line="240" w:lineRule="auto"/>
        <w:rPr>
          <w:rFonts w:ascii="Arial" w:hAnsi="Arial" w:cs="Arial"/>
          <w:sz w:val="24"/>
          <w:szCs w:val="24"/>
          <w:lang w:val="en-US"/>
        </w:rPr>
      </w:pPr>
    </w:p>
    <w:p w:rsidR="00D4308E" w:rsidRDefault="00D4308E">
      <w:pPr>
        <w:rPr>
          <w:rFonts w:ascii="Arial" w:hAnsi="Arial" w:cs="Arial"/>
          <w:b/>
          <w:sz w:val="24"/>
          <w:szCs w:val="24"/>
          <w:lang w:val="en-US"/>
        </w:rPr>
      </w:pPr>
      <w:r>
        <w:rPr>
          <w:rFonts w:ascii="Arial" w:hAnsi="Arial" w:cs="Arial"/>
          <w:b/>
          <w:sz w:val="24"/>
          <w:szCs w:val="24"/>
          <w:lang w:val="en-US"/>
        </w:rPr>
        <w:br w:type="page"/>
      </w:r>
    </w:p>
    <w:p w:rsidR="000A74FB" w:rsidRPr="002F2E01" w:rsidRDefault="000A74FB" w:rsidP="000A74FB">
      <w:pPr>
        <w:autoSpaceDE w:val="0"/>
        <w:autoSpaceDN w:val="0"/>
        <w:adjustRightInd w:val="0"/>
        <w:spacing w:after="0" w:line="240" w:lineRule="auto"/>
        <w:rPr>
          <w:rFonts w:ascii="Arial" w:hAnsi="Arial" w:cs="Arial"/>
          <w:b/>
          <w:sz w:val="24"/>
          <w:szCs w:val="24"/>
          <w:lang w:val="en-US"/>
        </w:rPr>
      </w:pPr>
      <w:r w:rsidRPr="002F2E01">
        <w:rPr>
          <w:rFonts w:ascii="Arial" w:hAnsi="Arial" w:cs="Arial"/>
          <w:b/>
          <w:sz w:val="24"/>
          <w:szCs w:val="24"/>
          <w:lang w:val="en-US"/>
        </w:rPr>
        <w:lastRenderedPageBreak/>
        <w:t xml:space="preserve">Impact </w:t>
      </w:r>
      <w:r w:rsidR="003154DA">
        <w:rPr>
          <w:rFonts w:ascii="Arial" w:hAnsi="Arial" w:cs="Arial"/>
          <w:b/>
          <w:sz w:val="24"/>
          <w:szCs w:val="24"/>
          <w:lang w:val="en-US"/>
        </w:rPr>
        <w:t>and risks</w:t>
      </w:r>
    </w:p>
    <w:p w:rsidR="000A74FB" w:rsidRDefault="000A74FB" w:rsidP="000A74FB">
      <w:pPr>
        <w:autoSpaceDE w:val="0"/>
        <w:autoSpaceDN w:val="0"/>
        <w:adjustRightInd w:val="0"/>
        <w:spacing w:after="0" w:line="240" w:lineRule="auto"/>
        <w:rPr>
          <w:rFonts w:ascii="Arial" w:hAnsi="Arial" w:cs="Arial"/>
          <w:sz w:val="24"/>
          <w:szCs w:val="24"/>
          <w:lang w:val="en-US"/>
        </w:rPr>
      </w:pPr>
    </w:p>
    <w:p w:rsidR="000A74FB" w:rsidRDefault="000A74FB"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We will actively scout technologies and identify promising technologies that have not yet emerged or are not yet a priority today</w:t>
      </w:r>
    </w:p>
    <w:p w:rsidR="00CE2792" w:rsidRPr="00233114" w:rsidRDefault="00CE2792" w:rsidP="00CE2792">
      <w:pPr>
        <w:pStyle w:val="Listenabsatz"/>
        <w:autoSpaceDE w:val="0"/>
        <w:autoSpaceDN w:val="0"/>
        <w:adjustRightInd w:val="0"/>
        <w:spacing w:after="0" w:line="240" w:lineRule="auto"/>
        <w:rPr>
          <w:rFonts w:ascii="Arial" w:hAnsi="Arial" w:cs="Arial"/>
          <w:sz w:val="24"/>
          <w:szCs w:val="20"/>
          <w:lang w:val="en-US"/>
        </w:rPr>
      </w:pPr>
    </w:p>
    <w:p w:rsidR="000A74FB" w:rsidRDefault="000A74FB"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 xml:space="preserve">focus on the key challenges and on areas where we see opportunities for revolutionary changes and maximum impact </w:t>
      </w:r>
    </w:p>
    <w:p w:rsidR="00CE2792" w:rsidRPr="00CE2792" w:rsidRDefault="00CE2792" w:rsidP="00CE2792">
      <w:pPr>
        <w:pStyle w:val="Listenabsatz"/>
        <w:rPr>
          <w:rFonts w:ascii="Arial" w:hAnsi="Arial" w:cs="Arial"/>
          <w:sz w:val="24"/>
          <w:szCs w:val="20"/>
          <w:lang w:val="en-US"/>
        </w:rPr>
      </w:pPr>
    </w:p>
    <w:p w:rsidR="00233114" w:rsidRDefault="000A74FB"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The combination of extreme granularity – and thus excellent spatial resolution – with sub-nanosecond timing resolution in one system is promising to induce a paradigm change in particle and heavy-ion physics detectors</w:t>
      </w:r>
    </w:p>
    <w:p w:rsidR="00CE2792" w:rsidRPr="00CE2792" w:rsidRDefault="00CE2792" w:rsidP="00CE2792">
      <w:pPr>
        <w:pStyle w:val="Listenabsatz"/>
        <w:rPr>
          <w:rFonts w:ascii="Arial" w:hAnsi="Arial" w:cs="Arial"/>
          <w:sz w:val="24"/>
          <w:szCs w:val="20"/>
          <w:lang w:val="en-US"/>
        </w:rPr>
      </w:pPr>
    </w:p>
    <w:p w:rsidR="00233114" w:rsidRDefault="00233114"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By placing the focus on several paradigm-changing technologies, we anticipate creating huge opportunities</w:t>
      </w:r>
    </w:p>
    <w:p w:rsidR="00CE2792" w:rsidRPr="00CE2792" w:rsidRDefault="00CE2792" w:rsidP="00CE2792">
      <w:pPr>
        <w:pStyle w:val="Listenabsatz"/>
        <w:rPr>
          <w:rFonts w:ascii="Arial" w:hAnsi="Arial" w:cs="Arial"/>
          <w:sz w:val="24"/>
          <w:szCs w:val="20"/>
          <w:lang w:val="en-US"/>
        </w:rPr>
      </w:pPr>
    </w:p>
    <w:p w:rsidR="00233114" w:rsidRDefault="00233114"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CE2792">
        <w:rPr>
          <w:rFonts w:ascii="Arial" w:hAnsi="Arial" w:cs="Arial"/>
          <w:sz w:val="24"/>
          <w:szCs w:val="20"/>
          <w:lang w:val="en-US"/>
        </w:rPr>
        <w:t>4D sensors or silicon photonics, would qualify as high-risk, high-impact research, enabling</w:t>
      </w:r>
      <w:r w:rsidR="00CE2792" w:rsidRPr="00CE2792">
        <w:rPr>
          <w:rFonts w:ascii="Arial" w:hAnsi="Arial" w:cs="Arial"/>
          <w:sz w:val="24"/>
          <w:szCs w:val="20"/>
          <w:lang w:val="en-US"/>
        </w:rPr>
        <w:t xml:space="preserve"> </w:t>
      </w:r>
      <w:r w:rsidRPr="00CE2792">
        <w:rPr>
          <w:rFonts w:ascii="Arial" w:hAnsi="Arial" w:cs="Arial"/>
          <w:sz w:val="24"/>
          <w:szCs w:val="20"/>
          <w:lang w:val="en-US"/>
        </w:rPr>
        <w:t xml:space="preserve">experiments that may be realized only beyond </w:t>
      </w:r>
      <w:proofErr w:type="spellStart"/>
      <w:r w:rsidRPr="00CE2792">
        <w:rPr>
          <w:rFonts w:ascii="Arial" w:hAnsi="Arial" w:cs="Arial"/>
          <w:sz w:val="24"/>
          <w:szCs w:val="20"/>
          <w:lang w:val="en-US"/>
        </w:rPr>
        <w:t>PoF</w:t>
      </w:r>
      <w:proofErr w:type="spellEnd"/>
      <w:r w:rsidRPr="00CE2792">
        <w:rPr>
          <w:rFonts w:ascii="Arial" w:hAnsi="Arial" w:cs="Arial"/>
          <w:sz w:val="24"/>
          <w:szCs w:val="20"/>
          <w:lang w:val="en-US"/>
        </w:rPr>
        <w:t xml:space="preserve"> IV</w:t>
      </w:r>
    </w:p>
    <w:p w:rsidR="00CE2792" w:rsidRPr="00CE2792" w:rsidRDefault="00CE2792" w:rsidP="00CE2792">
      <w:pPr>
        <w:pStyle w:val="Listenabsatz"/>
        <w:rPr>
          <w:rFonts w:ascii="Arial" w:hAnsi="Arial" w:cs="Arial"/>
          <w:sz w:val="24"/>
          <w:szCs w:val="20"/>
          <w:lang w:val="en-US"/>
        </w:rPr>
      </w:pPr>
    </w:p>
    <w:p w:rsidR="00CE2792" w:rsidRPr="00CE2792" w:rsidRDefault="00CE2792" w:rsidP="00CE2792">
      <w:pPr>
        <w:pStyle w:val="Listenabsatz"/>
        <w:autoSpaceDE w:val="0"/>
        <w:autoSpaceDN w:val="0"/>
        <w:adjustRightInd w:val="0"/>
        <w:spacing w:after="0" w:line="240" w:lineRule="auto"/>
        <w:rPr>
          <w:rFonts w:ascii="Arial" w:hAnsi="Arial" w:cs="Arial"/>
          <w:sz w:val="24"/>
          <w:szCs w:val="20"/>
          <w:lang w:val="en-US"/>
        </w:rPr>
      </w:pPr>
    </w:p>
    <w:p w:rsidR="00233114" w:rsidRDefault="00CE2792"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Pr>
          <w:rFonts w:ascii="Arial" w:hAnsi="Arial" w:cs="Arial"/>
          <w:sz w:val="24"/>
          <w:szCs w:val="20"/>
          <w:lang w:val="en-US"/>
        </w:rPr>
        <w:t xml:space="preserve">To mitigate risk  and maximize opportunity … </w:t>
      </w:r>
      <w:r w:rsidR="00233114" w:rsidRPr="00233114">
        <w:rPr>
          <w:rFonts w:ascii="Arial" w:hAnsi="Arial" w:cs="Arial"/>
          <w:sz w:val="24"/>
          <w:szCs w:val="20"/>
          <w:lang w:val="en-US"/>
        </w:rPr>
        <w:t>with two alternative technologies</w:t>
      </w:r>
    </w:p>
    <w:p w:rsidR="00CE2792" w:rsidRPr="00233114" w:rsidRDefault="00CE2792" w:rsidP="00CE2792">
      <w:pPr>
        <w:pStyle w:val="Listenabsatz"/>
        <w:autoSpaceDE w:val="0"/>
        <w:autoSpaceDN w:val="0"/>
        <w:adjustRightInd w:val="0"/>
        <w:spacing w:after="0" w:line="240" w:lineRule="auto"/>
        <w:rPr>
          <w:rFonts w:ascii="Arial" w:hAnsi="Arial" w:cs="Arial"/>
          <w:sz w:val="24"/>
          <w:szCs w:val="20"/>
          <w:lang w:val="en-US"/>
        </w:rPr>
      </w:pPr>
    </w:p>
    <w:p w:rsidR="00233114" w:rsidRDefault="00233114"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Several of the technical solutions we envisage face fierce competition. Here, the breadth of our science applications provides maximum opportunities to quickly introduce a given technology into experiments</w:t>
      </w:r>
    </w:p>
    <w:p w:rsidR="00CE2792" w:rsidRPr="00CE2792" w:rsidRDefault="00CE2792" w:rsidP="00CE2792">
      <w:pPr>
        <w:pStyle w:val="Listenabsatz"/>
        <w:rPr>
          <w:rFonts w:ascii="Arial" w:hAnsi="Arial" w:cs="Arial"/>
          <w:sz w:val="24"/>
          <w:szCs w:val="20"/>
          <w:lang w:val="en-US"/>
        </w:rPr>
      </w:pPr>
    </w:p>
    <w:p w:rsidR="00CE2792" w:rsidRPr="00233114" w:rsidRDefault="00CE2792" w:rsidP="00CE2792">
      <w:pPr>
        <w:pStyle w:val="Listenabsatz"/>
        <w:autoSpaceDE w:val="0"/>
        <w:autoSpaceDN w:val="0"/>
        <w:adjustRightInd w:val="0"/>
        <w:spacing w:after="0" w:line="240" w:lineRule="auto"/>
        <w:rPr>
          <w:rFonts w:ascii="Arial" w:hAnsi="Arial" w:cs="Arial"/>
          <w:sz w:val="24"/>
          <w:szCs w:val="20"/>
          <w:lang w:val="en-US"/>
        </w:rPr>
      </w:pPr>
    </w:p>
    <w:p w:rsidR="00233114" w:rsidRPr="00233114" w:rsidRDefault="00233114" w:rsidP="00D4308E">
      <w:pPr>
        <w:pStyle w:val="Listenabsatz"/>
        <w:numPr>
          <w:ilvl w:val="0"/>
          <w:numId w:val="10"/>
        </w:numPr>
        <w:autoSpaceDE w:val="0"/>
        <w:autoSpaceDN w:val="0"/>
        <w:adjustRightInd w:val="0"/>
        <w:spacing w:after="0" w:line="240" w:lineRule="auto"/>
        <w:rPr>
          <w:rFonts w:ascii="Arial" w:hAnsi="Arial" w:cs="Arial"/>
          <w:sz w:val="24"/>
          <w:szCs w:val="20"/>
          <w:lang w:val="en-US"/>
        </w:rPr>
      </w:pPr>
      <w:r w:rsidRPr="00233114">
        <w:rPr>
          <w:rFonts w:ascii="Arial" w:hAnsi="Arial" w:cs="Arial"/>
          <w:sz w:val="24"/>
          <w:szCs w:val="20"/>
          <w:lang w:val="en-US"/>
        </w:rPr>
        <w:t>The establishment of the DDL will create great opportunities for MT-DTS</w:t>
      </w:r>
    </w:p>
    <w:p w:rsidR="00233114" w:rsidRDefault="00233114" w:rsidP="000A74FB">
      <w:pPr>
        <w:autoSpaceDE w:val="0"/>
        <w:autoSpaceDN w:val="0"/>
        <w:adjustRightInd w:val="0"/>
        <w:spacing w:after="0" w:line="240" w:lineRule="auto"/>
        <w:rPr>
          <w:rFonts w:ascii="CorporateS-Regular" w:hAnsi="CorporateS-Regular" w:cs="CorporateS-Regular"/>
          <w:sz w:val="20"/>
          <w:szCs w:val="20"/>
          <w:lang w:val="en-US"/>
        </w:rPr>
      </w:pPr>
    </w:p>
    <w:p w:rsidR="00233114" w:rsidRPr="00233114" w:rsidRDefault="00233114" w:rsidP="000A74FB">
      <w:pPr>
        <w:autoSpaceDE w:val="0"/>
        <w:autoSpaceDN w:val="0"/>
        <w:adjustRightInd w:val="0"/>
        <w:spacing w:after="0" w:line="240" w:lineRule="auto"/>
        <w:rPr>
          <w:rFonts w:ascii="Arial" w:hAnsi="Arial" w:cs="Arial"/>
          <w:sz w:val="24"/>
          <w:szCs w:val="24"/>
          <w:lang w:val="en-US"/>
        </w:rPr>
      </w:pPr>
    </w:p>
    <w:p w:rsidR="00D4308E" w:rsidRDefault="00D4308E">
      <w:pPr>
        <w:rPr>
          <w:rFonts w:ascii="Arial" w:hAnsi="Arial" w:cs="Arial"/>
          <w:b/>
          <w:sz w:val="24"/>
          <w:szCs w:val="24"/>
          <w:lang w:val="en-US"/>
        </w:rPr>
      </w:pPr>
      <w:r>
        <w:rPr>
          <w:rFonts w:ascii="Arial" w:hAnsi="Arial" w:cs="Arial"/>
          <w:b/>
          <w:sz w:val="24"/>
          <w:szCs w:val="24"/>
          <w:lang w:val="en-US"/>
        </w:rPr>
        <w:br w:type="page"/>
      </w:r>
    </w:p>
    <w:p w:rsidR="000A74FB" w:rsidRPr="002F2E01" w:rsidRDefault="000A74FB" w:rsidP="000A74FB">
      <w:pPr>
        <w:autoSpaceDE w:val="0"/>
        <w:autoSpaceDN w:val="0"/>
        <w:adjustRightInd w:val="0"/>
        <w:spacing w:after="0" w:line="240" w:lineRule="auto"/>
        <w:rPr>
          <w:rFonts w:ascii="Arial" w:hAnsi="Arial" w:cs="Arial"/>
          <w:b/>
          <w:sz w:val="24"/>
          <w:szCs w:val="24"/>
          <w:lang w:val="en-US"/>
        </w:rPr>
      </w:pPr>
      <w:r w:rsidRPr="002F2E01">
        <w:rPr>
          <w:rFonts w:ascii="Arial" w:hAnsi="Arial" w:cs="Arial"/>
          <w:b/>
          <w:sz w:val="24"/>
          <w:szCs w:val="24"/>
          <w:lang w:val="en-US"/>
        </w:rPr>
        <w:lastRenderedPageBreak/>
        <w:t xml:space="preserve">Work program </w:t>
      </w:r>
    </w:p>
    <w:p w:rsidR="000A74FB" w:rsidRDefault="000A74FB" w:rsidP="000A74FB">
      <w:pPr>
        <w:autoSpaceDE w:val="0"/>
        <w:autoSpaceDN w:val="0"/>
        <w:adjustRightInd w:val="0"/>
        <w:spacing w:after="0" w:line="240" w:lineRule="auto"/>
        <w:rPr>
          <w:rFonts w:ascii="CorporateS-Regular" w:hAnsi="CorporateS-Regular" w:cs="CorporateS-Regular"/>
          <w:sz w:val="20"/>
          <w:szCs w:val="20"/>
          <w:lang w:val="en-US"/>
        </w:rPr>
      </w:pPr>
    </w:p>
    <w:p w:rsidR="000A74FB"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The breadth of the MT-DTS application fields and the concerted design of readout ASICs in ST1 and data processing systems in ST2 enable MT-DTS to exploit many synergies</w:t>
      </w:r>
    </w:p>
    <w:p w:rsidR="00CE2792" w:rsidRPr="00233114" w:rsidRDefault="00CE2792" w:rsidP="00CE2792">
      <w:pPr>
        <w:pStyle w:val="Listenabsatz"/>
        <w:autoSpaceDE w:val="0"/>
        <w:autoSpaceDN w:val="0"/>
        <w:adjustRightInd w:val="0"/>
        <w:spacing w:after="0" w:line="240" w:lineRule="auto"/>
        <w:rPr>
          <w:rFonts w:ascii="Arial" w:hAnsi="Arial" w:cs="Arial"/>
          <w:sz w:val="24"/>
          <w:szCs w:val="24"/>
          <w:lang w:val="en-US"/>
        </w:rPr>
      </w:pPr>
    </w:p>
    <w:p w:rsidR="000A74FB" w:rsidRDefault="003154DA"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MT-DTS has </w:t>
      </w:r>
      <w:r w:rsidR="000A74FB" w:rsidRPr="00233114">
        <w:rPr>
          <w:rFonts w:ascii="Arial" w:hAnsi="Arial" w:cs="Arial"/>
          <w:sz w:val="24"/>
          <w:szCs w:val="24"/>
          <w:lang w:val="en-US"/>
        </w:rPr>
        <w:t>successfully established strong collaboration with MT-ARD in beam diagnostics, where we are world-leading</w:t>
      </w:r>
    </w:p>
    <w:p w:rsidR="00CE2792" w:rsidRPr="00CE2792" w:rsidRDefault="00CE2792" w:rsidP="00CE2792">
      <w:pPr>
        <w:pStyle w:val="Listenabsatz"/>
        <w:rPr>
          <w:rFonts w:ascii="Arial" w:hAnsi="Arial" w:cs="Arial"/>
          <w:sz w:val="24"/>
          <w:szCs w:val="24"/>
          <w:lang w:val="en-US"/>
        </w:rPr>
      </w:pPr>
    </w:p>
    <w:p w:rsidR="00CE2792" w:rsidRPr="00233114" w:rsidRDefault="00CE2792" w:rsidP="00CE2792">
      <w:pPr>
        <w:pStyle w:val="Listenabsatz"/>
        <w:autoSpaceDE w:val="0"/>
        <w:autoSpaceDN w:val="0"/>
        <w:adjustRightInd w:val="0"/>
        <w:spacing w:after="0" w:line="240" w:lineRule="auto"/>
        <w:rPr>
          <w:rFonts w:ascii="Arial" w:hAnsi="Arial" w:cs="Arial"/>
          <w:sz w:val="24"/>
          <w:szCs w:val="24"/>
          <w:lang w:val="en-US"/>
        </w:rPr>
      </w:pPr>
    </w:p>
    <w:p w:rsidR="000A74FB"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 xml:space="preserve">The links between MT-DTS and the Programs MU and MML are very strong, and the strategies of all </w:t>
      </w:r>
      <w:r w:rsidRPr="00233114">
        <w:rPr>
          <w:rFonts w:ascii="Arial" w:hAnsi="Arial" w:cs="Arial"/>
          <w:i/>
          <w:iCs/>
          <w:sz w:val="24"/>
          <w:szCs w:val="24"/>
          <w:lang w:val="en-US"/>
        </w:rPr>
        <w:t xml:space="preserve">Matter </w:t>
      </w:r>
      <w:r w:rsidRPr="00233114">
        <w:rPr>
          <w:rFonts w:ascii="Arial" w:hAnsi="Arial" w:cs="Arial"/>
          <w:sz w:val="24"/>
          <w:szCs w:val="24"/>
          <w:lang w:val="en-US"/>
        </w:rPr>
        <w:t>Programs are closely aligned. Many MT-DTS staff members work part-time on experiments or projects within MU and MML</w:t>
      </w:r>
    </w:p>
    <w:p w:rsidR="00CE2792" w:rsidRPr="00233114" w:rsidRDefault="00CE2792" w:rsidP="00CE2792">
      <w:pPr>
        <w:pStyle w:val="Listenabsatz"/>
        <w:autoSpaceDE w:val="0"/>
        <w:autoSpaceDN w:val="0"/>
        <w:adjustRightInd w:val="0"/>
        <w:spacing w:after="0" w:line="240" w:lineRule="auto"/>
        <w:rPr>
          <w:rFonts w:ascii="Arial" w:hAnsi="Arial" w:cs="Arial"/>
          <w:sz w:val="24"/>
          <w:szCs w:val="24"/>
          <w:lang w:val="en-US"/>
        </w:rPr>
      </w:pPr>
    </w:p>
    <w:p w:rsidR="00CE2792"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 xml:space="preserve">The work in MT-DTS is supported by a lightweight organizational structure. Each Subtopic is headed by two coordinators from different centers. Subtopics, in turn, are structured into work packages, led by two coordinators. </w:t>
      </w:r>
    </w:p>
    <w:p w:rsidR="00CE2792" w:rsidRPr="00CE2792" w:rsidRDefault="00CE2792" w:rsidP="00CE2792">
      <w:pPr>
        <w:pStyle w:val="Listenabsatz"/>
        <w:rPr>
          <w:rFonts w:ascii="Arial" w:hAnsi="Arial" w:cs="Arial"/>
          <w:sz w:val="24"/>
          <w:szCs w:val="24"/>
          <w:lang w:val="en-US"/>
        </w:rPr>
      </w:pPr>
    </w:p>
    <w:p w:rsidR="00CE2792"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 xml:space="preserve">The demonstrator projects in ST3 form an effective link across MT-DTS and into MT-DMA as well as MU and MML, combining advanced sensors, ASICs, and system components into full working units delivering data for first scientific applications. </w:t>
      </w:r>
    </w:p>
    <w:p w:rsidR="00CE2792" w:rsidRPr="00CE2792" w:rsidRDefault="00CE2792" w:rsidP="00CE2792">
      <w:pPr>
        <w:pStyle w:val="Listenabsatz"/>
        <w:rPr>
          <w:rFonts w:ascii="Arial" w:hAnsi="Arial" w:cs="Arial"/>
          <w:sz w:val="24"/>
          <w:szCs w:val="24"/>
          <w:lang w:val="en-US"/>
        </w:rPr>
      </w:pPr>
    </w:p>
    <w:p w:rsidR="00CE2792"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 xml:space="preserve">Established and effective MT-DTS management tools include regular phone conferences and meetings of the MT-DTS executive board and the work package coordinators. </w:t>
      </w:r>
    </w:p>
    <w:p w:rsidR="00CE2792" w:rsidRPr="00CE2792" w:rsidRDefault="00CE2792" w:rsidP="00CE2792">
      <w:pPr>
        <w:pStyle w:val="Listenabsatz"/>
        <w:rPr>
          <w:rFonts w:ascii="Arial" w:hAnsi="Arial" w:cs="Arial"/>
          <w:sz w:val="24"/>
          <w:szCs w:val="24"/>
          <w:lang w:val="en-US"/>
        </w:rPr>
      </w:pPr>
    </w:p>
    <w:p w:rsidR="00CE2792"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There are dedicated t</w:t>
      </w:r>
      <w:r w:rsidR="003154DA">
        <w:rPr>
          <w:rFonts w:ascii="Arial" w:hAnsi="Arial" w:cs="Arial"/>
          <w:sz w:val="24"/>
          <w:szCs w:val="24"/>
          <w:lang w:val="en-US"/>
        </w:rPr>
        <w:t xml:space="preserve">opical meetings and workshops, </w:t>
      </w:r>
      <w:r w:rsidRPr="00233114">
        <w:rPr>
          <w:rFonts w:ascii="Arial" w:hAnsi="Arial" w:cs="Arial"/>
          <w:sz w:val="24"/>
          <w:szCs w:val="24"/>
          <w:lang w:val="en-US"/>
        </w:rPr>
        <w:t xml:space="preserve">complemented by the successful and high-profile MT annual meeting of all Topics. </w:t>
      </w:r>
    </w:p>
    <w:p w:rsidR="00CE2792" w:rsidRPr="00CE2792" w:rsidRDefault="00CE2792" w:rsidP="00CE2792">
      <w:pPr>
        <w:pStyle w:val="Listenabsatz"/>
        <w:rPr>
          <w:rFonts w:ascii="Arial" w:hAnsi="Arial" w:cs="Arial"/>
          <w:sz w:val="24"/>
          <w:szCs w:val="24"/>
          <w:lang w:val="en-US"/>
        </w:rPr>
      </w:pPr>
    </w:p>
    <w:p w:rsidR="000A74FB" w:rsidRDefault="000A74FB"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233114">
        <w:rPr>
          <w:rFonts w:ascii="Arial" w:hAnsi="Arial" w:cs="Arial"/>
          <w:sz w:val="24"/>
          <w:szCs w:val="24"/>
          <w:lang w:val="en-US"/>
        </w:rPr>
        <w:t>All of this allows us to monitor progress, optimize the use of resources, identify promising research directions, and act expediently.</w:t>
      </w:r>
    </w:p>
    <w:p w:rsidR="00381378" w:rsidRDefault="00381378" w:rsidP="00381378">
      <w:pPr>
        <w:autoSpaceDE w:val="0"/>
        <w:autoSpaceDN w:val="0"/>
        <w:adjustRightInd w:val="0"/>
        <w:spacing w:after="0" w:line="240" w:lineRule="auto"/>
        <w:rPr>
          <w:rFonts w:ascii="Arial" w:hAnsi="Arial" w:cs="Arial"/>
          <w:sz w:val="24"/>
          <w:szCs w:val="24"/>
          <w:lang w:val="en-US"/>
        </w:rPr>
      </w:pPr>
    </w:p>
    <w:p w:rsidR="00CE2792" w:rsidRDefault="00381378"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We have c</w:t>
      </w:r>
      <w:r w:rsidR="00D4308E">
        <w:rPr>
          <w:rFonts w:ascii="Arial" w:hAnsi="Arial" w:cs="Arial"/>
          <w:sz w:val="24"/>
          <w:szCs w:val="24"/>
          <w:lang w:val="en-US"/>
        </w:rPr>
        <w:t xml:space="preserve">ompiled a list of high-level </w:t>
      </w:r>
      <w:r w:rsidR="00CE2792">
        <w:rPr>
          <w:rFonts w:ascii="Arial" w:hAnsi="Arial" w:cs="Arial"/>
          <w:sz w:val="24"/>
          <w:szCs w:val="24"/>
          <w:lang w:val="en-US"/>
        </w:rPr>
        <w:t>m</w:t>
      </w:r>
      <w:r>
        <w:rPr>
          <w:rFonts w:ascii="Arial" w:hAnsi="Arial" w:cs="Arial"/>
          <w:sz w:val="24"/>
          <w:szCs w:val="24"/>
          <w:lang w:val="en-US"/>
        </w:rPr>
        <w:t>ilestones</w:t>
      </w:r>
      <w:r w:rsidR="00CE2792">
        <w:rPr>
          <w:rFonts w:ascii="Arial" w:hAnsi="Arial" w:cs="Arial"/>
          <w:sz w:val="24"/>
          <w:szCs w:val="24"/>
          <w:lang w:val="en-US"/>
        </w:rPr>
        <w:t>.</w:t>
      </w:r>
      <w:bookmarkStart w:id="0" w:name="_GoBack"/>
      <w:bookmarkEnd w:id="0"/>
    </w:p>
    <w:p w:rsidR="00381378" w:rsidRDefault="00381378" w:rsidP="00CE2792">
      <w:pPr>
        <w:pStyle w:val="Listenabsatz"/>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 </w:t>
      </w:r>
    </w:p>
    <w:p w:rsidR="00381378" w:rsidRDefault="00D4308E"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Each m</w:t>
      </w:r>
      <w:r w:rsidR="00381378">
        <w:rPr>
          <w:rFonts w:ascii="Arial" w:hAnsi="Arial" w:cs="Arial"/>
          <w:sz w:val="24"/>
          <w:szCs w:val="24"/>
          <w:lang w:val="en-US"/>
        </w:rPr>
        <w:t xml:space="preserve">ilestone would be </w:t>
      </w:r>
      <w:r>
        <w:rPr>
          <w:rFonts w:ascii="Arial" w:hAnsi="Arial" w:cs="Arial"/>
          <w:sz w:val="24"/>
          <w:szCs w:val="24"/>
          <w:lang w:val="en-US"/>
        </w:rPr>
        <w:t xml:space="preserve">a </w:t>
      </w:r>
      <w:r w:rsidR="00381378">
        <w:rPr>
          <w:rFonts w:ascii="Arial" w:hAnsi="Arial" w:cs="Arial"/>
          <w:sz w:val="24"/>
          <w:szCs w:val="24"/>
          <w:lang w:val="en-US"/>
        </w:rPr>
        <w:t>major achievement and large benefit for science in MU, MML (and MT)</w:t>
      </w:r>
    </w:p>
    <w:p w:rsidR="00D4308E" w:rsidRDefault="00381378"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sidRPr="00381378">
        <w:rPr>
          <w:rFonts w:ascii="Arial" w:hAnsi="Arial" w:cs="Arial"/>
          <w:sz w:val="24"/>
          <w:szCs w:val="24"/>
          <w:lang w:val="en-US"/>
        </w:rPr>
        <w:t>Milestones are related</w:t>
      </w:r>
      <w:r w:rsidR="00D4308E">
        <w:rPr>
          <w:rFonts w:ascii="Arial" w:hAnsi="Arial" w:cs="Arial"/>
          <w:sz w:val="24"/>
          <w:szCs w:val="24"/>
          <w:lang w:val="en-US"/>
        </w:rPr>
        <w:t xml:space="preserve"> to each other</w:t>
      </w:r>
      <w:r w:rsidRPr="00381378">
        <w:rPr>
          <w:rFonts w:ascii="Arial" w:hAnsi="Arial" w:cs="Arial"/>
          <w:sz w:val="24"/>
          <w:szCs w:val="24"/>
          <w:lang w:val="en-US"/>
        </w:rPr>
        <w:t xml:space="preserve"> </w:t>
      </w:r>
    </w:p>
    <w:p w:rsidR="00381378" w:rsidRPr="00381378" w:rsidRDefault="007D3DD4"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Milestone projects are collaborations of two </w:t>
      </w:r>
      <w:r w:rsidR="00381378" w:rsidRPr="00381378">
        <w:rPr>
          <w:rFonts w:ascii="Arial" w:hAnsi="Arial" w:cs="Arial"/>
          <w:sz w:val="24"/>
          <w:szCs w:val="24"/>
          <w:lang w:val="en-US"/>
        </w:rPr>
        <w:t xml:space="preserve">or more </w:t>
      </w:r>
      <w:r w:rsidR="00381378">
        <w:rPr>
          <w:rFonts w:ascii="Arial" w:hAnsi="Arial" w:cs="Arial"/>
          <w:sz w:val="24"/>
          <w:szCs w:val="24"/>
          <w:lang w:val="en-US"/>
        </w:rPr>
        <w:t>centers</w:t>
      </w:r>
      <w:r>
        <w:rPr>
          <w:rFonts w:ascii="Arial" w:hAnsi="Arial" w:cs="Arial"/>
          <w:sz w:val="24"/>
          <w:szCs w:val="24"/>
          <w:lang w:val="en-US"/>
        </w:rPr>
        <w:t>/partners</w:t>
      </w:r>
      <w:r w:rsidR="00381378">
        <w:rPr>
          <w:rFonts w:ascii="Arial" w:hAnsi="Arial" w:cs="Arial"/>
          <w:sz w:val="24"/>
          <w:szCs w:val="24"/>
          <w:lang w:val="en-US"/>
        </w:rPr>
        <w:t xml:space="preserve"> </w:t>
      </w:r>
    </w:p>
    <w:p w:rsidR="00381378" w:rsidRDefault="007D3DD4"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We have much mor</w:t>
      </w:r>
      <w:r w:rsidR="00381378">
        <w:rPr>
          <w:rFonts w:ascii="Arial" w:hAnsi="Arial" w:cs="Arial"/>
          <w:sz w:val="24"/>
          <w:szCs w:val="24"/>
          <w:lang w:val="en-US"/>
        </w:rPr>
        <w:t xml:space="preserve">e detailed plans than </w:t>
      </w:r>
      <w:r>
        <w:rPr>
          <w:rFonts w:ascii="Arial" w:hAnsi="Arial" w:cs="Arial"/>
          <w:sz w:val="24"/>
          <w:szCs w:val="24"/>
          <w:lang w:val="en-US"/>
        </w:rPr>
        <w:t xml:space="preserve">MS table suggests </w:t>
      </w:r>
      <w:r w:rsidR="00381378" w:rsidRPr="00381378">
        <w:rPr>
          <w:rFonts w:ascii="Arial" w:hAnsi="Arial" w:cs="Arial"/>
          <w:sz w:val="24"/>
          <w:szCs w:val="24"/>
          <w:lang w:val="en-US"/>
        </w:rPr>
        <w:sym w:font="Wingdings" w:char="F0E0"/>
      </w:r>
      <w:r w:rsidR="00381378">
        <w:rPr>
          <w:rFonts w:ascii="Arial" w:hAnsi="Arial" w:cs="Arial"/>
          <w:sz w:val="24"/>
          <w:szCs w:val="24"/>
          <w:lang w:val="en-US"/>
        </w:rPr>
        <w:t xml:space="preserve"> example</w:t>
      </w:r>
      <w:r w:rsidR="00D4308E">
        <w:rPr>
          <w:rFonts w:ascii="Arial" w:hAnsi="Arial" w:cs="Arial"/>
          <w:sz w:val="24"/>
          <w:szCs w:val="24"/>
          <w:lang w:val="en-US"/>
        </w:rPr>
        <w:t>s</w:t>
      </w:r>
      <w:r w:rsidR="00381378">
        <w:rPr>
          <w:rFonts w:ascii="Arial" w:hAnsi="Arial" w:cs="Arial"/>
          <w:sz w:val="24"/>
          <w:szCs w:val="24"/>
          <w:lang w:val="en-US"/>
        </w:rPr>
        <w:t xml:space="preserve"> </w:t>
      </w:r>
    </w:p>
    <w:p w:rsidR="00381378" w:rsidRDefault="00381378" w:rsidP="00D4308E">
      <w:pPr>
        <w:pStyle w:val="Listenabsatz"/>
        <w:numPr>
          <w:ilvl w:val="0"/>
          <w:numId w:val="11"/>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We have put </w:t>
      </w:r>
      <w:r w:rsidR="007D3DD4">
        <w:rPr>
          <w:rFonts w:ascii="Arial" w:hAnsi="Arial" w:cs="Arial"/>
          <w:sz w:val="24"/>
          <w:szCs w:val="24"/>
          <w:lang w:val="en-US"/>
        </w:rPr>
        <w:t xml:space="preserve">a light-weight but effective </w:t>
      </w:r>
      <w:r>
        <w:rPr>
          <w:rFonts w:ascii="Arial" w:hAnsi="Arial" w:cs="Arial"/>
          <w:sz w:val="24"/>
          <w:szCs w:val="24"/>
          <w:lang w:val="en-US"/>
        </w:rPr>
        <w:t xml:space="preserve">organizational structure </w:t>
      </w:r>
      <w:r w:rsidR="00D4308E">
        <w:rPr>
          <w:rFonts w:ascii="Arial" w:hAnsi="Arial" w:cs="Arial"/>
          <w:sz w:val="24"/>
          <w:szCs w:val="24"/>
          <w:lang w:val="en-US"/>
        </w:rPr>
        <w:t xml:space="preserve"> in place</w:t>
      </w:r>
    </w:p>
    <w:p w:rsidR="00D4308E" w:rsidRDefault="00D4308E" w:rsidP="00D4308E">
      <w:pPr>
        <w:pStyle w:val="Listenabsatz"/>
        <w:autoSpaceDE w:val="0"/>
        <w:autoSpaceDN w:val="0"/>
        <w:adjustRightInd w:val="0"/>
        <w:spacing w:after="0" w:line="240" w:lineRule="auto"/>
        <w:rPr>
          <w:rFonts w:ascii="Arial" w:hAnsi="Arial" w:cs="Arial"/>
          <w:sz w:val="24"/>
          <w:szCs w:val="24"/>
          <w:lang w:val="en-US"/>
        </w:rPr>
      </w:pPr>
    </w:p>
    <w:p w:rsidR="00381378" w:rsidRDefault="00381378" w:rsidP="00381378">
      <w:pPr>
        <w:autoSpaceDE w:val="0"/>
        <w:autoSpaceDN w:val="0"/>
        <w:adjustRightInd w:val="0"/>
        <w:spacing w:after="0" w:line="240" w:lineRule="auto"/>
        <w:ind w:left="3540"/>
        <w:rPr>
          <w:rFonts w:ascii="Arial" w:hAnsi="Arial" w:cs="Arial"/>
          <w:sz w:val="24"/>
          <w:szCs w:val="24"/>
          <w:lang w:val="en-US"/>
        </w:rPr>
      </w:pPr>
      <w:proofErr w:type="spellStart"/>
      <w:r>
        <w:rPr>
          <w:rFonts w:ascii="Arial" w:hAnsi="Arial" w:cs="Arial"/>
          <w:sz w:val="24"/>
          <w:szCs w:val="24"/>
          <w:lang w:val="en-US"/>
        </w:rPr>
        <w:t>PoF</w:t>
      </w:r>
      <w:proofErr w:type="spellEnd"/>
      <w:r>
        <w:rPr>
          <w:rFonts w:ascii="Arial" w:hAnsi="Arial" w:cs="Arial"/>
          <w:sz w:val="24"/>
          <w:szCs w:val="24"/>
          <w:lang w:val="en-US"/>
        </w:rPr>
        <w:t xml:space="preserve"> IV</w:t>
      </w:r>
    </w:p>
    <w:p w:rsidR="00381378" w:rsidRDefault="00381378" w:rsidP="00381378">
      <w:pPr>
        <w:autoSpaceDE w:val="0"/>
        <w:autoSpaceDN w:val="0"/>
        <w:adjustRightInd w:val="0"/>
        <w:spacing w:after="0" w:line="240" w:lineRule="auto"/>
        <w:ind w:left="360"/>
        <w:rPr>
          <w:rFonts w:ascii="Arial" w:hAnsi="Arial" w:cs="Arial"/>
          <w:sz w:val="24"/>
          <w:szCs w:val="24"/>
          <w:lang w:val="en-US"/>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1814830</wp:posOffset>
                </wp:positionH>
                <wp:positionV relativeFrom="paragraph">
                  <wp:posOffset>86995</wp:posOffset>
                </wp:positionV>
                <wp:extent cx="1314450" cy="0"/>
                <wp:effectExtent l="0" t="76200" r="19050" b="95250"/>
                <wp:wrapNone/>
                <wp:docPr id="3" name="Gerade Verbindung mit Pfeil 3"/>
                <wp:cNvGraphicFramePr/>
                <a:graphic xmlns:a="http://schemas.openxmlformats.org/drawingml/2006/main">
                  <a:graphicData uri="http://schemas.microsoft.com/office/word/2010/wordprocessingShape">
                    <wps:wsp>
                      <wps:cNvCnPr/>
                      <wps:spPr>
                        <a:xfrm>
                          <a:off x="0" y="0"/>
                          <a:ext cx="1314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214502" id="_x0000_t32" coordsize="21600,21600" o:spt="32" o:oned="t" path="m,l21600,21600e" filled="f">
                <v:path arrowok="t" fillok="f" o:connecttype="none"/>
                <o:lock v:ext="edit" shapetype="t"/>
              </v:shapetype>
              <v:shape id="Gerade Verbindung mit Pfeil 3" o:spid="_x0000_s1026" type="#_x0000_t32" style="position:absolute;margin-left:142.9pt;margin-top:6.85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" strokecolor="#5b9bd5 [3204]" strokeweight=".5pt">
                <v:stroke endarrow="block" joinstyle="miter"/>
              </v:shape>
            </w:pict>
          </mc:Fallback>
        </mc:AlternateContent>
      </w:r>
      <w:r>
        <w:rPr>
          <w:rFonts w:ascii="Arial" w:hAnsi="Arial" w:cs="Arial"/>
          <w:sz w:val="24"/>
          <w:szCs w:val="24"/>
          <w:lang w:val="en-US"/>
        </w:rPr>
        <w:t xml:space="preserve">Vision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Milestones </w:t>
      </w:r>
    </w:p>
    <w:p w:rsidR="00381378" w:rsidRDefault="00381378" w:rsidP="00381378">
      <w:pPr>
        <w:autoSpaceDE w:val="0"/>
        <w:autoSpaceDN w:val="0"/>
        <w:adjustRightInd w:val="0"/>
        <w:spacing w:after="0" w:line="240" w:lineRule="auto"/>
        <w:ind w:left="36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Objectives </w:t>
      </w:r>
    </w:p>
    <w:p w:rsidR="00D4308E" w:rsidRDefault="00D4308E" w:rsidP="00381378">
      <w:pPr>
        <w:autoSpaceDE w:val="0"/>
        <w:autoSpaceDN w:val="0"/>
        <w:adjustRightInd w:val="0"/>
        <w:spacing w:after="0" w:line="240" w:lineRule="auto"/>
        <w:ind w:left="360"/>
        <w:rPr>
          <w:rFonts w:ascii="Arial" w:hAnsi="Arial" w:cs="Arial"/>
          <w:sz w:val="24"/>
          <w:szCs w:val="24"/>
          <w:lang w:val="en-US"/>
        </w:rPr>
      </w:pPr>
    </w:p>
    <w:p w:rsidR="00381378" w:rsidRPr="00381378" w:rsidRDefault="00381378" w:rsidP="00381378">
      <w:pPr>
        <w:autoSpaceDE w:val="0"/>
        <w:autoSpaceDN w:val="0"/>
        <w:adjustRightInd w:val="0"/>
        <w:spacing w:after="0" w:line="240" w:lineRule="auto"/>
        <w:ind w:left="36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Structure </w:t>
      </w:r>
    </w:p>
    <w:sectPr w:rsidR="00381378" w:rsidRPr="0038137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01" w:rsidRDefault="002F2E01" w:rsidP="002F2E01">
      <w:pPr>
        <w:spacing w:after="0" w:line="240" w:lineRule="auto"/>
      </w:pPr>
      <w:r>
        <w:separator/>
      </w:r>
    </w:p>
  </w:endnote>
  <w:endnote w:type="continuationSeparator" w:id="0">
    <w:p w:rsidR="002F2E01" w:rsidRDefault="002F2E01" w:rsidP="002F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porate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855826"/>
      <w:docPartObj>
        <w:docPartGallery w:val="Page Numbers (Bottom of Page)"/>
        <w:docPartUnique/>
      </w:docPartObj>
    </w:sdtPr>
    <w:sdtContent>
      <w:p w:rsidR="002F2E01" w:rsidRDefault="002F2E01">
        <w:pPr>
          <w:pStyle w:val="Fuzeile"/>
          <w:jc w:val="right"/>
        </w:pPr>
        <w:r>
          <w:fldChar w:fldCharType="begin"/>
        </w:r>
        <w:r>
          <w:instrText>PAGE   \* MERGEFORMAT</w:instrText>
        </w:r>
        <w:r>
          <w:fldChar w:fldCharType="separate"/>
        </w:r>
        <w:r w:rsidR="00CE2792">
          <w:rPr>
            <w:noProof/>
          </w:rPr>
          <w:t>4</w:t>
        </w:r>
        <w:r>
          <w:fldChar w:fldCharType="end"/>
        </w:r>
      </w:p>
    </w:sdtContent>
  </w:sdt>
  <w:p w:rsidR="002F2E01" w:rsidRDefault="002F2E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01" w:rsidRDefault="002F2E01" w:rsidP="002F2E01">
      <w:pPr>
        <w:spacing w:after="0" w:line="240" w:lineRule="auto"/>
      </w:pPr>
      <w:r>
        <w:separator/>
      </w:r>
    </w:p>
  </w:footnote>
  <w:footnote w:type="continuationSeparator" w:id="0">
    <w:p w:rsidR="002F2E01" w:rsidRDefault="002F2E01" w:rsidP="002F2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9A5"/>
    <w:multiLevelType w:val="hybridMultilevel"/>
    <w:tmpl w:val="F1E6B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C82B36"/>
    <w:multiLevelType w:val="hybridMultilevel"/>
    <w:tmpl w:val="004A844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C544B5"/>
    <w:multiLevelType w:val="hybridMultilevel"/>
    <w:tmpl w:val="3FD2C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CA6CD4"/>
    <w:multiLevelType w:val="hybridMultilevel"/>
    <w:tmpl w:val="A1E0A8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760F96"/>
    <w:multiLevelType w:val="hybridMultilevel"/>
    <w:tmpl w:val="2B5842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556405"/>
    <w:multiLevelType w:val="hybridMultilevel"/>
    <w:tmpl w:val="A03EE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62B7EBA"/>
    <w:multiLevelType w:val="hybridMultilevel"/>
    <w:tmpl w:val="E4D0B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C4F1423"/>
    <w:multiLevelType w:val="hybridMultilevel"/>
    <w:tmpl w:val="8D00A8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2727DA"/>
    <w:multiLevelType w:val="hybridMultilevel"/>
    <w:tmpl w:val="14C87A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6273F77"/>
    <w:multiLevelType w:val="hybridMultilevel"/>
    <w:tmpl w:val="0AC20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386FFD"/>
    <w:multiLevelType w:val="hybridMultilevel"/>
    <w:tmpl w:val="F7147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2"/>
  </w:num>
  <w:num w:numId="6">
    <w:abstractNumId w:val="6"/>
  </w:num>
  <w:num w:numId="7">
    <w:abstractNumId w:val="4"/>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83"/>
    <w:rsid w:val="000A74FB"/>
    <w:rsid w:val="000C5DA2"/>
    <w:rsid w:val="00233114"/>
    <w:rsid w:val="002A588B"/>
    <w:rsid w:val="002F2E01"/>
    <w:rsid w:val="003154DA"/>
    <w:rsid w:val="00370130"/>
    <w:rsid w:val="00381378"/>
    <w:rsid w:val="007D3DD4"/>
    <w:rsid w:val="00822855"/>
    <w:rsid w:val="00936C83"/>
    <w:rsid w:val="00A50B16"/>
    <w:rsid w:val="00B749F6"/>
    <w:rsid w:val="00CC2EF8"/>
    <w:rsid w:val="00CE2792"/>
    <w:rsid w:val="00D4308E"/>
    <w:rsid w:val="00E94FA3"/>
    <w:rsid w:val="00FF3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0130"/>
    <w:pPr>
      <w:ind w:left="720"/>
      <w:contextualSpacing/>
    </w:pPr>
  </w:style>
  <w:style w:type="paragraph" w:styleId="Kopfzeile">
    <w:name w:val="header"/>
    <w:basedOn w:val="Standard"/>
    <w:link w:val="KopfzeileZchn"/>
    <w:uiPriority w:val="99"/>
    <w:unhideWhenUsed/>
    <w:rsid w:val="002F2E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E01"/>
  </w:style>
  <w:style w:type="paragraph" w:styleId="Fuzeile">
    <w:name w:val="footer"/>
    <w:basedOn w:val="Standard"/>
    <w:link w:val="FuzeileZchn"/>
    <w:uiPriority w:val="99"/>
    <w:unhideWhenUsed/>
    <w:rsid w:val="002F2E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2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0130"/>
    <w:pPr>
      <w:ind w:left="720"/>
      <w:contextualSpacing/>
    </w:pPr>
  </w:style>
  <w:style w:type="paragraph" w:styleId="Kopfzeile">
    <w:name w:val="header"/>
    <w:basedOn w:val="Standard"/>
    <w:link w:val="KopfzeileZchn"/>
    <w:uiPriority w:val="99"/>
    <w:unhideWhenUsed/>
    <w:rsid w:val="002F2E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E01"/>
  </w:style>
  <w:style w:type="paragraph" w:styleId="Fuzeile">
    <w:name w:val="footer"/>
    <w:basedOn w:val="Standard"/>
    <w:link w:val="FuzeileZchn"/>
    <w:uiPriority w:val="99"/>
    <w:unhideWhenUsed/>
    <w:rsid w:val="002F2E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Saskia (IPE)</dc:creator>
  <cp:keywords/>
  <dc:description/>
  <cp:lastModifiedBy>Weber, Marc (IPE)</cp:lastModifiedBy>
  <cp:revision>13</cp:revision>
  <dcterms:created xsi:type="dcterms:W3CDTF">2019-12-10T14:55:00Z</dcterms:created>
  <dcterms:modified xsi:type="dcterms:W3CDTF">2019-12-10T18:34:00Z</dcterms:modified>
</cp:coreProperties>
</file>