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20E34" w14:textId="77777777" w:rsidR="0086732D" w:rsidRPr="006472DE" w:rsidRDefault="00FD05B7" w:rsidP="00FD05B7">
      <w:pPr>
        <w:pStyle w:val="KeinLeerraum"/>
        <w:rPr>
          <w:b/>
        </w:rPr>
      </w:pPr>
      <w:r w:rsidRPr="006472DE">
        <w:rPr>
          <w:b/>
        </w:rPr>
        <w:t>Ziele</w:t>
      </w:r>
      <w:r w:rsidR="003A40AE" w:rsidRPr="006472DE">
        <w:rPr>
          <w:b/>
        </w:rPr>
        <w:t xml:space="preserve"> und Leitbil</w:t>
      </w:r>
      <w:r w:rsidR="0086732D" w:rsidRPr="006472DE">
        <w:rPr>
          <w:b/>
        </w:rPr>
        <w:t>d des AGBR Ausschusses Gleichstellung</w:t>
      </w:r>
    </w:p>
    <w:p w14:paraId="29E7A60D" w14:textId="77777777" w:rsidR="00FD05B7" w:rsidRDefault="00910F7B" w:rsidP="00FD05B7">
      <w:pPr>
        <w:pStyle w:val="KeinLeerraum"/>
      </w:pPr>
      <w:r>
        <w:t>(Stand: November 2016)</w:t>
      </w:r>
    </w:p>
    <w:p w14:paraId="36DA0D4D" w14:textId="77777777" w:rsidR="00910F7B" w:rsidRDefault="00910F7B" w:rsidP="00FD05B7">
      <w:pPr>
        <w:pStyle w:val="KeinLeerraum"/>
      </w:pPr>
    </w:p>
    <w:p w14:paraId="663D0EDF" w14:textId="77777777" w:rsidR="00AD4593" w:rsidRDefault="005B1E14" w:rsidP="00FD05B7">
      <w:pPr>
        <w:pStyle w:val="KeinLeerraum"/>
      </w:pPr>
      <w:r>
        <w:t xml:space="preserve">Das Ziel der Arbeit im Ausschuss „Gleichstellung“ ist die Erreichung der </w:t>
      </w:r>
      <w:r w:rsidR="00FD05B7">
        <w:t>Chancengleichheit</w:t>
      </w:r>
      <w:r>
        <w:t xml:space="preserve"> in Forschungseinrichtungen </w:t>
      </w:r>
      <w:r w:rsidR="00FD05B7">
        <w:t>auf allen Ebenen (Einstellung, Bezahlung, Entfristung...)</w:t>
      </w:r>
      <w:r w:rsidR="007B5280">
        <w:t xml:space="preserve"> und die Verhinderung von Diskriminierung</w:t>
      </w:r>
      <w:r w:rsidR="00294527">
        <w:t xml:space="preserve"> jeglicher Art</w:t>
      </w:r>
      <w:r w:rsidR="00414382">
        <w:t xml:space="preserve">. </w:t>
      </w:r>
    </w:p>
    <w:p w14:paraId="4F70814A" w14:textId="77777777" w:rsidR="00AD4593" w:rsidRDefault="00AD4593" w:rsidP="00FD05B7">
      <w:pPr>
        <w:pStyle w:val="KeinLeerraum"/>
      </w:pPr>
    </w:p>
    <w:p w14:paraId="2A1CCC86" w14:textId="77777777" w:rsidR="004B07A3" w:rsidRDefault="004B07A3" w:rsidP="00FD05B7">
      <w:pPr>
        <w:pStyle w:val="KeinLeerraum"/>
      </w:pPr>
      <w:r>
        <w:t xml:space="preserve">Seit Gründung des Ausschusses ist </w:t>
      </w:r>
      <w:r w:rsidR="00414382">
        <w:t xml:space="preserve">in Sachen Gleichstellung </w:t>
      </w:r>
      <w:r w:rsidR="003101F5">
        <w:t xml:space="preserve">von Frauen </w:t>
      </w:r>
      <w:r>
        <w:t>einiges</w:t>
      </w:r>
      <w:r w:rsidR="00414382">
        <w:t xml:space="preserve"> passiert</w:t>
      </w:r>
      <w:r>
        <w:t>.</w:t>
      </w:r>
      <w:r w:rsidR="00FD05B7">
        <w:t xml:space="preserve"> </w:t>
      </w:r>
      <w:r>
        <w:t xml:space="preserve">Unsere Erfahrung hat uns </w:t>
      </w:r>
      <w:proofErr w:type="gramStart"/>
      <w:r>
        <w:t>gezeigt</w:t>
      </w:r>
      <w:proofErr w:type="gramEnd"/>
      <w:r>
        <w:t xml:space="preserve"> dass</w:t>
      </w:r>
      <w:r w:rsidR="006B5189">
        <w:t xml:space="preserve"> </w:t>
      </w:r>
      <w:r w:rsidR="00414382">
        <w:t xml:space="preserve">Chancengleichheit </w:t>
      </w:r>
      <w:r w:rsidR="006B5189">
        <w:t>noch nicht</w:t>
      </w:r>
      <w:r>
        <w:t xml:space="preserve"> überall</w:t>
      </w:r>
      <w:r w:rsidR="006B5189">
        <w:t xml:space="preserve"> erreicht ist</w:t>
      </w:r>
      <w:r>
        <w:t>. Wir</w:t>
      </w:r>
      <w:r w:rsidR="006B5189">
        <w:t xml:space="preserve"> entwickeln Ideen und Maßnahmen </w:t>
      </w:r>
      <w:r w:rsidR="00FD05B7">
        <w:t>um sie zu verbessern</w:t>
      </w:r>
      <w:r w:rsidR="006472DE">
        <w:t xml:space="preserve">. </w:t>
      </w:r>
    </w:p>
    <w:p w14:paraId="2DDF05F3" w14:textId="77777777" w:rsidR="004B07A3" w:rsidRDefault="004B07A3" w:rsidP="00FD05B7">
      <w:pPr>
        <w:pStyle w:val="KeinLeerraum"/>
      </w:pPr>
    </w:p>
    <w:p w14:paraId="5FF409E0" w14:textId="77777777" w:rsidR="00FD05B7" w:rsidRDefault="00A57ABD" w:rsidP="00FD05B7">
      <w:pPr>
        <w:pStyle w:val="KeinLeerraum"/>
      </w:pPr>
      <w:r>
        <w:t xml:space="preserve">Unser Blick auf </w:t>
      </w:r>
      <w:r w:rsidR="003101F5">
        <w:t xml:space="preserve">die </w:t>
      </w:r>
      <w:r>
        <w:t>betriebliche</w:t>
      </w:r>
      <w:r w:rsidR="003101F5">
        <w:t>n</w:t>
      </w:r>
      <w:r>
        <w:t xml:space="preserve"> Gegebenheiten ist geprägt von der Frage</w:t>
      </w:r>
      <w:r w:rsidR="00293D76">
        <w:t xml:space="preserve">, ob es einen </w:t>
      </w:r>
      <w:r w:rsidR="004D29CC">
        <w:t>Geschlechteraspekt</w:t>
      </w:r>
      <w:r w:rsidR="00293D76">
        <w:t xml:space="preserve"> </w:t>
      </w:r>
      <w:r w:rsidR="00AD4593">
        <w:t>bzw</w:t>
      </w:r>
      <w:r w:rsidR="00910F7B">
        <w:t>.</w:t>
      </w:r>
      <w:r w:rsidR="00AD4593">
        <w:t xml:space="preserve"> einen Unterschied zwischen den Geschlechtern </w:t>
      </w:r>
      <w:r w:rsidR="00293D76">
        <w:t>gibt.</w:t>
      </w:r>
      <w:r w:rsidR="004D29CC">
        <w:t xml:space="preserve"> </w:t>
      </w:r>
    </w:p>
    <w:p w14:paraId="302BC4F8" w14:textId="77777777" w:rsidR="00DC4FEB" w:rsidRDefault="00DC4FEB" w:rsidP="00DC4FEB">
      <w:pPr>
        <w:pStyle w:val="KeinLeerraum"/>
      </w:pPr>
    </w:p>
    <w:p w14:paraId="1A303BD5" w14:textId="77777777" w:rsidR="00DC4FEB" w:rsidRDefault="00DC4FEB" w:rsidP="00DC4FEB">
      <w:pPr>
        <w:pStyle w:val="KeinLeerraum"/>
      </w:pPr>
      <w:r>
        <w:t>Geplant ist, zu folgenden Themen Handlungsoptionen zu entwickeln</w:t>
      </w:r>
      <w:r w:rsidR="004B07A3">
        <w:t>:</w:t>
      </w:r>
      <w:r w:rsidR="003101F5">
        <w:t xml:space="preserve"> </w:t>
      </w:r>
    </w:p>
    <w:p w14:paraId="477416C5" w14:textId="77777777" w:rsidR="00DC4FEB" w:rsidRDefault="00DC4FEB" w:rsidP="00DC4FEB">
      <w:pPr>
        <w:pStyle w:val="KeinLeerraum"/>
      </w:pPr>
    </w:p>
    <w:p w14:paraId="4B9A6CD7" w14:textId="77777777" w:rsidR="00DC4FEB" w:rsidRDefault="00DC4FEB" w:rsidP="003A40AE">
      <w:pPr>
        <w:pStyle w:val="KeinLeerraum"/>
        <w:numPr>
          <w:ilvl w:val="0"/>
          <w:numId w:val="2"/>
        </w:numPr>
      </w:pPr>
      <w:r>
        <w:t>Personal</w:t>
      </w:r>
      <w:r w:rsidR="004E463D">
        <w:t xml:space="preserve">entwicklung und </w:t>
      </w:r>
      <w:r w:rsidR="004B07A3">
        <w:t>–</w:t>
      </w:r>
      <w:proofErr w:type="spellStart"/>
      <w:r>
        <w:t>planung</w:t>
      </w:r>
      <w:proofErr w:type="spellEnd"/>
      <w:r w:rsidR="004B07A3">
        <w:t>,</w:t>
      </w:r>
    </w:p>
    <w:p w14:paraId="7E4E55CF" w14:textId="77777777" w:rsidR="00DC4FEB" w:rsidRDefault="004E463D" w:rsidP="003A40AE">
      <w:pPr>
        <w:pStyle w:val="KeinLeerraum"/>
        <w:numPr>
          <w:ilvl w:val="0"/>
          <w:numId w:val="2"/>
        </w:numPr>
      </w:pPr>
      <w:r>
        <w:t xml:space="preserve">Gleichberechtigte </w:t>
      </w:r>
      <w:r w:rsidR="00294527">
        <w:t>Stellenbesetzung</w:t>
      </w:r>
      <w:r w:rsidR="004B07A3">
        <w:t>,</w:t>
      </w:r>
    </w:p>
    <w:p w14:paraId="1E3EE102" w14:textId="77777777" w:rsidR="00DC4FEB" w:rsidRDefault="00DC4FEB" w:rsidP="003A40AE">
      <w:pPr>
        <w:pStyle w:val="KeinLeerraum"/>
        <w:numPr>
          <w:ilvl w:val="0"/>
          <w:numId w:val="2"/>
        </w:numPr>
      </w:pPr>
      <w:r>
        <w:t>Vergütungsgerechtigkeit</w:t>
      </w:r>
      <w:r w:rsidR="00AD4593">
        <w:t xml:space="preserve"> (Stichwort </w:t>
      </w:r>
      <w:proofErr w:type="spellStart"/>
      <w:r w:rsidR="00AD4593">
        <w:t>Equal</w:t>
      </w:r>
      <w:proofErr w:type="spellEnd"/>
      <w:r w:rsidR="00AD4593">
        <w:t xml:space="preserve"> Pay)</w:t>
      </w:r>
      <w:r w:rsidR="004B07A3">
        <w:t>,</w:t>
      </w:r>
    </w:p>
    <w:p w14:paraId="6D4AD879" w14:textId="77777777" w:rsidR="00F70BF1" w:rsidRDefault="000A3B9D" w:rsidP="00F70BF1">
      <w:pPr>
        <w:pStyle w:val="KeinLeerraum"/>
        <w:numPr>
          <w:ilvl w:val="0"/>
          <w:numId w:val="2"/>
        </w:numPr>
      </w:pPr>
      <w:r>
        <w:t xml:space="preserve">Verhinderung </w:t>
      </w:r>
      <w:r w:rsidR="00F70BF1">
        <w:t>von sexueller Belästigung</w:t>
      </w:r>
      <w:r w:rsidR="004B07A3">
        <w:t>,</w:t>
      </w:r>
    </w:p>
    <w:p w14:paraId="6B5F967C" w14:textId="77777777" w:rsidR="00F91538" w:rsidRDefault="00E70931" w:rsidP="003A40AE">
      <w:pPr>
        <w:pStyle w:val="KeinLeerraum"/>
        <w:numPr>
          <w:ilvl w:val="0"/>
          <w:numId w:val="2"/>
        </w:numPr>
      </w:pPr>
      <w:r>
        <w:t>g</w:t>
      </w:r>
      <w:r w:rsidR="000A3B9D">
        <w:t xml:space="preserve">ezielte </w:t>
      </w:r>
      <w:r w:rsidR="00F70BF1">
        <w:t>Förder</w:t>
      </w:r>
      <w:r w:rsidR="000A3B9D">
        <w:t>ung</w:t>
      </w:r>
      <w:r w:rsidR="00F70BF1">
        <w:t xml:space="preserve"> für </w:t>
      </w:r>
      <w:r w:rsidR="000A3B9D">
        <w:t>Frauen und Väter</w:t>
      </w:r>
      <w:r w:rsidR="004B07A3">
        <w:t>,</w:t>
      </w:r>
    </w:p>
    <w:p w14:paraId="4D1D0F0D" w14:textId="77777777" w:rsidR="000A3B9D" w:rsidRDefault="00E90E03" w:rsidP="003A40AE">
      <w:pPr>
        <w:pStyle w:val="KeinLeerraum"/>
        <w:numPr>
          <w:ilvl w:val="0"/>
          <w:numId w:val="2"/>
        </w:numPr>
      </w:pPr>
      <w:r>
        <w:t xml:space="preserve">Unterstützung </w:t>
      </w:r>
      <w:r w:rsidR="004E463D">
        <w:t>kontinuierlicher</w:t>
      </w:r>
      <w:r>
        <w:t xml:space="preserve"> Karrierewege </w:t>
      </w:r>
      <w:r w:rsidR="004E463D">
        <w:t>von Frauen</w:t>
      </w:r>
      <w:r w:rsidR="004B07A3">
        <w:t>,</w:t>
      </w:r>
    </w:p>
    <w:p w14:paraId="6ED7573D" w14:textId="77777777" w:rsidR="00DC4FEB" w:rsidRDefault="00E70931" w:rsidP="003A40AE">
      <w:pPr>
        <w:pStyle w:val="KeinLeerraum"/>
        <w:numPr>
          <w:ilvl w:val="0"/>
          <w:numId w:val="2"/>
        </w:numPr>
      </w:pPr>
      <w:r>
        <w:t>kritische Betrachtung von einschlägigen Gesetzen und Ansprüche an die Politik formulieren</w:t>
      </w:r>
      <w:r w:rsidR="004B07A3">
        <w:t>.</w:t>
      </w:r>
    </w:p>
    <w:p w14:paraId="563AA01E" w14:textId="77777777" w:rsidR="00AD4593" w:rsidRDefault="00AD4593" w:rsidP="00AD4593">
      <w:pPr>
        <w:pStyle w:val="KeinLeerraum"/>
      </w:pPr>
    </w:p>
    <w:p w14:paraId="221D7A8A" w14:textId="77777777" w:rsidR="00FD05B7" w:rsidRDefault="00FD05B7" w:rsidP="00FD05B7">
      <w:pPr>
        <w:pStyle w:val="KeinLeerraum"/>
      </w:pPr>
    </w:p>
    <w:p w14:paraId="5FF2B93A" w14:textId="77777777" w:rsidR="00FD05B7" w:rsidRDefault="004B07A3" w:rsidP="00FD05B7">
      <w:pPr>
        <w:pStyle w:val="KeinLeerraum"/>
      </w:pPr>
      <w:r>
        <w:t>Die Mitarbeit von Männern wird im Ausschuss ausdrücklich begrüßt.</w:t>
      </w:r>
      <w:r w:rsidRPr="00F70BF1">
        <w:t xml:space="preserve"> </w:t>
      </w:r>
      <w:r>
        <w:t>Für die Zukunft halten wir es für nötig, den Austausch mit den Gleichstellungsbeauftragten zu intensivieren.</w:t>
      </w:r>
    </w:p>
    <w:p w14:paraId="7DB8CFA4" w14:textId="77777777" w:rsidR="00D8404E" w:rsidRDefault="00D8404E" w:rsidP="00DC4FEB">
      <w:pPr>
        <w:pStyle w:val="KeinLeerraum"/>
      </w:pPr>
    </w:p>
    <w:sectPr w:rsidR="00D840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355F9"/>
    <w:multiLevelType w:val="hybridMultilevel"/>
    <w:tmpl w:val="271E24C6"/>
    <w:lvl w:ilvl="0" w:tplc="0407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55817A79"/>
    <w:multiLevelType w:val="hybridMultilevel"/>
    <w:tmpl w:val="92C06590"/>
    <w:lvl w:ilvl="0" w:tplc="0407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06"/>
    <w:rsid w:val="0006135C"/>
    <w:rsid w:val="00061F06"/>
    <w:rsid w:val="000A3B9D"/>
    <w:rsid w:val="000D0EE9"/>
    <w:rsid w:val="001C5A70"/>
    <w:rsid w:val="00287A97"/>
    <w:rsid w:val="00293D76"/>
    <w:rsid w:val="00294527"/>
    <w:rsid w:val="003101F5"/>
    <w:rsid w:val="003A40AE"/>
    <w:rsid w:val="003E0ED2"/>
    <w:rsid w:val="003E4AC0"/>
    <w:rsid w:val="00414382"/>
    <w:rsid w:val="004B07A3"/>
    <w:rsid w:val="004D29CC"/>
    <w:rsid w:val="004E463D"/>
    <w:rsid w:val="005B1E14"/>
    <w:rsid w:val="006472DE"/>
    <w:rsid w:val="006B5189"/>
    <w:rsid w:val="00717AA6"/>
    <w:rsid w:val="007B5280"/>
    <w:rsid w:val="0086732D"/>
    <w:rsid w:val="00910F7B"/>
    <w:rsid w:val="00A57ABD"/>
    <w:rsid w:val="00AD4593"/>
    <w:rsid w:val="00AF6916"/>
    <w:rsid w:val="00BC073E"/>
    <w:rsid w:val="00C3275E"/>
    <w:rsid w:val="00C44CF7"/>
    <w:rsid w:val="00D8404E"/>
    <w:rsid w:val="00DC4FEB"/>
    <w:rsid w:val="00E70931"/>
    <w:rsid w:val="00E90E03"/>
    <w:rsid w:val="00EC351E"/>
    <w:rsid w:val="00F70BF1"/>
    <w:rsid w:val="00F91538"/>
    <w:rsid w:val="00FD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C1CDB"/>
  <w15:docId w15:val="{2F3E1942-1358-4A7F-8121-F9B0EA02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D05B7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D05B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D05B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D05B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D05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D05B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0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05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Andrea Vieth-Hillebrand</cp:lastModifiedBy>
  <cp:revision>2</cp:revision>
  <dcterms:created xsi:type="dcterms:W3CDTF">2025-11-05T13:55:00Z</dcterms:created>
  <dcterms:modified xsi:type="dcterms:W3CDTF">2025-11-05T13:55:00Z</dcterms:modified>
</cp:coreProperties>
</file>